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CFE1" w14:textId="77777777" w:rsidR="007E64FC" w:rsidRDefault="007E64FC" w:rsidP="00A46D5C">
      <w:pPr>
        <w:pStyle w:val="Title"/>
      </w:pPr>
    </w:p>
    <w:p w14:paraId="50D7E8E0" w14:textId="32668541" w:rsidR="00A46D5C" w:rsidRDefault="00A46D5C" w:rsidP="00A46D5C">
      <w:pPr>
        <w:pStyle w:val="Title"/>
      </w:pPr>
      <w:r>
        <w:t>Physical Security Policy</w:t>
      </w:r>
    </w:p>
    <w:p w14:paraId="060DC906" w14:textId="77777777" w:rsidR="00A46D5C" w:rsidRDefault="00A46D5C" w:rsidP="00A46D5C">
      <w:pPr>
        <w:jc w:val="both"/>
      </w:pPr>
    </w:p>
    <w:p w14:paraId="59E59104" w14:textId="77777777" w:rsidR="00A46D5C" w:rsidRDefault="00A46D5C" w:rsidP="00A46D5C">
      <w:pPr>
        <w:rPr>
          <w:sz w:val="24"/>
          <w:szCs w:val="24"/>
        </w:rPr>
      </w:pPr>
      <w:r>
        <w:rPr>
          <w:b/>
          <w:bCs/>
          <w:sz w:val="28"/>
          <w:szCs w:val="28"/>
        </w:rPr>
        <w:t>Classification</w:t>
      </w:r>
      <w:r>
        <w:rPr>
          <w:color w:val="008CC8"/>
          <w:sz w:val="28"/>
          <w:szCs w:val="28"/>
        </w:rPr>
        <w:t>:</w:t>
      </w:r>
      <w:r>
        <w:t xml:space="preserve"> </w:t>
      </w:r>
      <w:r>
        <w:rPr>
          <w:sz w:val="24"/>
          <w:szCs w:val="24"/>
        </w:rPr>
        <w:t>Internal</w:t>
      </w:r>
    </w:p>
    <w:p w14:paraId="56F93C3D" w14:textId="77777777" w:rsidR="00A46D5C" w:rsidRDefault="00A46D5C" w:rsidP="00A46D5C">
      <w:r>
        <w:t>This document may only be shared internally without prior confirmation from the owner.</w:t>
      </w:r>
    </w:p>
    <w:tbl>
      <w:tblPr>
        <w:tblStyle w:val="GridTable4-Accent4"/>
        <w:tblW w:w="0" w:type="auto"/>
        <w:tblLook w:val="06A0" w:firstRow="1" w:lastRow="0" w:firstColumn="1" w:lastColumn="0" w:noHBand="1" w:noVBand="1"/>
      </w:tblPr>
      <w:tblGrid>
        <w:gridCol w:w="914"/>
        <w:gridCol w:w="1129"/>
        <w:gridCol w:w="1234"/>
        <w:gridCol w:w="1158"/>
        <w:gridCol w:w="1409"/>
        <w:gridCol w:w="1263"/>
        <w:gridCol w:w="1909"/>
      </w:tblGrid>
      <w:tr w:rsidR="00A46D5C" w:rsidRPr="00995854" w14:paraId="1EAC6E7F" w14:textId="77777777" w:rsidTr="00297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88DEAE" w14:textId="77777777" w:rsidR="00A46D5C" w:rsidRPr="00995854" w:rsidRDefault="00A46D5C" w:rsidP="0029727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Version </w:t>
            </w:r>
          </w:p>
        </w:tc>
        <w:tc>
          <w:tcPr>
            <w:tcW w:w="11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D38FFA" w14:textId="77777777" w:rsidR="00A46D5C" w:rsidRPr="00550941" w:rsidRDefault="00A46D5C" w:rsidP="002972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Approved By</w:t>
            </w:r>
          </w:p>
        </w:tc>
        <w:tc>
          <w:tcPr>
            <w:tcW w:w="12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4750B3" w14:textId="77777777" w:rsidR="00A46D5C" w:rsidRPr="00995854" w:rsidRDefault="00A46D5C" w:rsidP="002972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Owner</w:t>
            </w:r>
          </w:p>
        </w:tc>
        <w:tc>
          <w:tcPr>
            <w:tcW w:w="11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EFA590" w14:textId="77777777" w:rsidR="00A46D5C" w:rsidRPr="00995854" w:rsidRDefault="00A46D5C" w:rsidP="002972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Date Last Updated</w:t>
            </w:r>
          </w:p>
          <w:p w14:paraId="50AF6A8A" w14:textId="77777777" w:rsidR="00A46D5C" w:rsidRPr="00995854" w:rsidRDefault="00A46D5C" w:rsidP="002972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97192E" w14:textId="77777777" w:rsidR="00A46D5C" w:rsidRPr="00995854" w:rsidRDefault="00A46D5C" w:rsidP="002972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Review Frequency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ADECE0" w14:textId="77777777" w:rsidR="00A46D5C" w:rsidRPr="00995854" w:rsidRDefault="00A46D5C" w:rsidP="002972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Next Review </w:t>
            </w:r>
          </w:p>
        </w:tc>
        <w:tc>
          <w:tcPr>
            <w:tcW w:w="19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652E42" w14:textId="77777777" w:rsidR="00A46D5C" w:rsidRPr="00670232" w:rsidRDefault="00A46D5C" w:rsidP="002972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Comments</w:t>
            </w:r>
          </w:p>
        </w:tc>
      </w:tr>
      <w:tr w:rsidR="00A46D5C" w:rsidRPr="00995854" w14:paraId="2A55B57A" w14:textId="77777777" w:rsidTr="0029727C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tcBorders>
              <w:top w:val="single" w:sz="4" w:space="0" w:color="FFFFFF" w:themeColor="background1"/>
            </w:tcBorders>
          </w:tcPr>
          <w:p w14:paraId="5817D3C7" w14:textId="77777777" w:rsidR="00A46D5C" w:rsidRPr="00995854" w:rsidRDefault="00A46D5C" w:rsidP="0029727C">
            <w:pPr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130" w:type="dxa"/>
            <w:tcBorders>
              <w:top w:val="single" w:sz="4" w:space="0" w:color="FFFFFF" w:themeColor="background1"/>
            </w:tcBorders>
          </w:tcPr>
          <w:p w14:paraId="25246ABD" w14:textId="77777777" w:rsidR="00A46D5C" w:rsidRPr="00995854" w:rsidRDefault="00A46D5C" w:rsidP="0029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247" w:type="dxa"/>
            <w:tcBorders>
              <w:top w:val="single" w:sz="4" w:space="0" w:color="FFFFFF" w:themeColor="background1"/>
            </w:tcBorders>
          </w:tcPr>
          <w:p w14:paraId="011F884A" w14:textId="77777777" w:rsidR="00A46D5C" w:rsidRPr="00995854" w:rsidRDefault="00A46D5C" w:rsidP="0029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163" w:type="dxa"/>
            <w:tcBorders>
              <w:top w:val="single" w:sz="4" w:space="0" w:color="FFFFFF" w:themeColor="background1"/>
            </w:tcBorders>
          </w:tcPr>
          <w:p w14:paraId="31BC3821" w14:textId="77777777" w:rsidR="00A46D5C" w:rsidRPr="00995854" w:rsidRDefault="00A46D5C" w:rsidP="0029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417" w:type="dxa"/>
            <w:tcBorders>
              <w:top w:val="single" w:sz="4" w:space="0" w:color="FFFFFF" w:themeColor="background1"/>
            </w:tcBorders>
          </w:tcPr>
          <w:p w14:paraId="1CC21B24" w14:textId="77777777" w:rsidR="00A46D5C" w:rsidRPr="00995854" w:rsidRDefault="00A46D5C" w:rsidP="0029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</w:tcBorders>
          </w:tcPr>
          <w:p w14:paraId="5D97E830" w14:textId="77777777" w:rsidR="00A46D5C" w:rsidRPr="00995854" w:rsidRDefault="00A46D5C" w:rsidP="0029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1933" w:type="dxa"/>
            <w:tcBorders>
              <w:top w:val="single" w:sz="4" w:space="0" w:color="FFFFFF" w:themeColor="background1"/>
            </w:tcBorders>
          </w:tcPr>
          <w:p w14:paraId="27B37329" w14:textId="77777777" w:rsidR="00A46D5C" w:rsidRPr="00995854" w:rsidRDefault="00A46D5C" w:rsidP="00297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351FCB09" w14:textId="77777777" w:rsidR="00A46D5C" w:rsidRDefault="00A46D5C" w:rsidP="00A46D5C"/>
    <w:sdt>
      <w:sdtPr>
        <w:id w:val="-1072275283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b/>
          <w:bCs/>
          <w:color w:val="auto"/>
          <w:sz w:val="22"/>
          <w:szCs w:val="22"/>
        </w:rPr>
      </w:sdtEndPr>
      <w:sdtContent>
        <w:p w14:paraId="4AED5CCB" w14:textId="11DC77F2" w:rsidR="00A46D5C" w:rsidRDefault="00A46D5C">
          <w:pPr>
            <w:pStyle w:val="TOCHeading"/>
          </w:pPr>
          <w:r>
            <w:t>Contents</w:t>
          </w:r>
        </w:p>
        <w:p w14:paraId="58723E38" w14:textId="3080BD4F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3341781" w:history="1">
            <w:r w:rsidRPr="0013124C">
              <w:rPr>
                <w:rStyle w:val="Hyperlink"/>
                <w:noProof/>
              </w:rPr>
              <w:t>1. 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9C2FC" w14:textId="3CE02275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23341782" w:history="1">
            <w:r w:rsidRPr="0013124C">
              <w:rPr>
                <w:rStyle w:val="Hyperlink"/>
                <w:noProof/>
              </w:rPr>
              <w:t>2.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A12D1" w14:textId="1A3D33B9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23341783" w:history="1">
            <w:r w:rsidRPr="0013124C">
              <w:rPr>
                <w:rStyle w:val="Hyperlink"/>
                <w:noProof/>
              </w:rPr>
              <w:t>3. Roles &amp; Responsibilities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0AA86" w14:textId="4ECBCFA9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23341784" w:history="1">
            <w:r w:rsidRPr="0013124C">
              <w:rPr>
                <w:rStyle w:val="Hyperlink"/>
                <w:noProof/>
              </w:rPr>
              <w:t>4. Policy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5AC547" w14:textId="688EFA12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23341785" w:history="1">
            <w:r w:rsidRPr="0013124C">
              <w:rPr>
                <w:rStyle w:val="Hyperlink"/>
                <w:noProof/>
              </w:rPr>
              <w:t>5. Exceptions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EEC2B" w14:textId="6FF24C24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23341786" w:history="1">
            <w:r w:rsidRPr="0013124C">
              <w:rPr>
                <w:rStyle w:val="Hyperlink"/>
                <w:noProof/>
              </w:rPr>
              <w:t>6. Compliance &amp; Enforcement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6EA03" w14:textId="2809AE4D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23341787" w:history="1">
            <w:r w:rsidRPr="0013124C">
              <w:rPr>
                <w:rStyle w:val="Hyperlink"/>
                <w:noProof/>
              </w:rPr>
              <w:t>7. Related Documents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C5E5E" w14:textId="751D9C85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23341788" w:history="1">
            <w:r w:rsidRPr="0013124C">
              <w:rPr>
                <w:rStyle w:val="Hyperlink"/>
                <w:noProof/>
              </w:rPr>
              <w:t>8. Review 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CF77E" w14:textId="0E804A83" w:rsidR="00A46D5C" w:rsidRDefault="00A46D5C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23341789" w:history="1">
            <w:r w:rsidRPr="0013124C">
              <w:rPr>
                <w:rStyle w:val="Hyperlink"/>
                <w:noProof/>
              </w:rPr>
              <w:t>Version Control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_Toc223341789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DB33D" w14:textId="6AB73796" w:rsidR="00A46D5C" w:rsidRDefault="00A46D5C">
          <w:r>
            <w:rPr>
              <w:b/>
              <w:bCs/>
            </w:rPr>
            <w:fldChar w:fldCharType="end"/>
          </w:r>
        </w:p>
      </w:sdtContent>
    </w:sdt>
    <w:p w14:paraId="10C4EEEA" w14:textId="77777777" w:rsidR="00A46D5C" w:rsidRDefault="00A46D5C">
      <w:pPr>
        <w:spacing w:after="600"/>
      </w:pPr>
    </w:p>
    <w:p w14:paraId="54564ADF" w14:textId="77777777" w:rsidR="008C7A82" w:rsidRDefault="00000000">
      <w:pPr>
        <w:pStyle w:val="Heading1"/>
        <w:spacing w:after="200"/>
      </w:pPr>
      <w:bookmarkStart w:id="0" w:name="_Toc223341781"/>
      <w:r>
        <w:t>1. Purpose</w:t>
      </w:r>
      <w:bookmarkEnd w:id="0"/>
    </w:p>
    <w:p w14:paraId="749F07D0" w14:textId="77777777" w:rsidR="007E64FC" w:rsidRDefault="00000000">
      <w:pPr>
        <w:spacing w:after="400"/>
      </w:pPr>
      <w:r>
        <w:t>This policy establishes requirements for protecting the organi</w:t>
      </w:r>
      <w:r w:rsidR="00A46D5C">
        <w:t>s</w:t>
      </w:r>
      <w:r>
        <w:t>ation's physical assets, facilities, and information systems from unauthori</w:t>
      </w:r>
      <w:r w:rsidR="00A46D5C">
        <w:t>s</w:t>
      </w:r>
      <w:r>
        <w:t xml:space="preserve">ed access, theft, damage, and environmental hazards. </w:t>
      </w:r>
    </w:p>
    <w:p w14:paraId="0D83347E" w14:textId="46BDA63B" w:rsidR="008C7A82" w:rsidRDefault="00000000">
      <w:pPr>
        <w:spacing w:after="400"/>
      </w:pPr>
      <w:r>
        <w:t>Physical security is a foundational element of information security and must be maintained consistently across all organi</w:t>
      </w:r>
      <w:r w:rsidR="00A46D5C">
        <w:t>s</w:t>
      </w:r>
      <w:r>
        <w:t>ational locations and facilities.</w:t>
      </w:r>
    </w:p>
    <w:p w14:paraId="7D817354" w14:textId="77777777" w:rsidR="008C7A82" w:rsidRDefault="00000000">
      <w:pPr>
        <w:pStyle w:val="Heading1"/>
        <w:spacing w:after="200"/>
      </w:pPr>
      <w:bookmarkStart w:id="1" w:name="_Toc223341782"/>
      <w:r>
        <w:lastRenderedPageBreak/>
        <w:t>2. Scope</w:t>
      </w:r>
      <w:bookmarkEnd w:id="1"/>
    </w:p>
    <w:p w14:paraId="6A324823" w14:textId="5CFF2190" w:rsidR="008C7A82" w:rsidRDefault="00000000">
      <w:pPr>
        <w:spacing w:after="400"/>
      </w:pPr>
      <w:r>
        <w:t>This policy applies to all employees, contractors, visitors, and third parties who access organi</w:t>
      </w:r>
      <w:r w:rsidR="00A46D5C">
        <w:t>s</w:t>
      </w:r>
      <w:r>
        <w:t>ational facilities, equipment, or information systems. It covers all physical locations where the organi</w:t>
      </w:r>
      <w:r w:rsidR="00A46D5C">
        <w:t>s</w:t>
      </w:r>
      <w:r>
        <w:t>ation conducts business, including offices, data cent</w:t>
      </w:r>
      <w:r w:rsidR="00A46D5C">
        <w:t>re</w:t>
      </w:r>
      <w:r>
        <w:t>s, secure areas, and off-premises work environments.</w:t>
      </w:r>
    </w:p>
    <w:p w14:paraId="260652D7" w14:textId="77777777" w:rsidR="008C7A82" w:rsidRDefault="00000000">
      <w:pPr>
        <w:pStyle w:val="Heading1"/>
        <w:spacing w:after="200"/>
      </w:pPr>
      <w:bookmarkStart w:id="2" w:name="_Toc223341783"/>
      <w:r>
        <w:t>3. Roles &amp; Responsibilities</w:t>
      </w:r>
      <w:bookmarkEnd w:id="2"/>
    </w:p>
    <w:p w14:paraId="5BA4B9B3" w14:textId="77777777" w:rsidR="008C7A82" w:rsidRDefault="00000000">
      <w:pPr>
        <w:spacing w:after="100"/>
        <w:rPr>
          <w:b/>
          <w:bCs/>
        </w:rPr>
      </w:pPr>
      <w:r>
        <w:t>Senior Management</w:t>
      </w:r>
    </w:p>
    <w:p w14:paraId="5974FFB0" w14:textId="77777777" w:rsidR="008C7A82" w:rsidRDefault="00000000">
      <w:pPr>
        <w:spacing w:after="200"/>
        <w:ind w:left="400"/>
      </w:pPr>
      <w:r>
        <w:t>Responsible for allocating resources for physical security infrastructure and ensuring policy compliance at the executive level.</w:t>
      </w:r>
    </w:p>
    <w:p w14:paraId="7881DFD8" w14:textId="77777777" w:rsidR="008C7A82" w:rsidRDefault="00000000">
      <w:pPr>
        <w:spacing w:after="100"/>
        <w:rPr>
          <w:b/>
          <w:bCs/>
        </w:rPr>
      </w:pPr>
      <w:r>
        <w:t>Facilities Manager</w:t>
      </w:r>
    </w:p>
    <w:p w14:paraId="29756AAA" w14:textId="77777777" w:rsidR="008C7A82" w:rsidRDefault="00000000">
      <w:pPr>
        <w:spacing w:after="200"/>
        <w:ind w:left="400"/>
      </w:pPr>
      <w:r>
        <w:t>Responsible for managing access controls, monitoring secure areas, maintaining environmental controls, and coordinating physical security incident response.</w:t>
      </w:r>
    </w:p>
    <w:p w14:paraId="1889C5B7" w14:textId="77777777" w:rsidR="008C7A82" w:rsidRDefault="00000000">
      <w:pPr>
        <w:spacing w:after="100"/>
        <w:rPr>
          <w:b/>
          <w:bCs/>
        </w:rPr>
      </w:pPr>
      <w:r>
        <w:t>Information Security Officer</w:t>
      </w:r>
    </w:p>
    <w:p w14:paraId="7872BBAB" w14:textId="77777777" w:rsidR="008C7A82" w:rsidRDefault="00000000">
      <w:pPr>
        <w:spacing w:after="200"/>
        <w:ind w:left="400"/>
      </w:pPr>
      <w:r>
        <w:t>Responsible for overseeing policy compliance, managing secure disposal procedures, and reviewing physical security incidents.</w:t>
      </w:r>
    </w:p>
    <w:p w14:paraId="6496862E" w14:textId="77777777" w:rsidR="008C7A82" w:rsidRDefault="00000000">
      <w:pPr>
        <w:spacing w:after="100"/>
        <w:rPr>
          <w:b/>
          <w:bCs/>
        </w:rPr>
      </w:pPr>
      <w:r>
        <w:t>All Staff</w:t>
      </w:r>
    </w:p>
    <w:p w14:paraId="7DA684AC" w14:textId="77777777" w:rsidR="008C7A82" w:rsidRDefault="00000000">
      <w:pPr>
        <w:spacing w:after="400"/>
        <w:ind w:left="400"/>
      </w:pPr>
      <w:r>
        <w:t>Required to comply with this policy, maintain clear desk/screen practices, protect access credentials, and report security concerns immediately.</w:t>
      </w:r>
    </w:p>
    <w:p w14:paraId="783CC540" w14:textId="77777777" w:rsidR="008C7A82" w:rsidRDefault="00000000">
      <w:pPr>
        <w:pStyle w:val="Heading1"/>
        <w:spacing w:after="200"/>
      </w:pPr>
      <w:bookmarkStart w:id="3" w:name="_Toc223341784"/>
      <w:r>
        <w:t>4. Policy Requirements</w:t>
      </w:r>
      <w:bookmarkEnd w:id="3"/>
    </w:p>
    <w:p w14:paraId="4E681160" w14:textId="77777777" w:rsidR="008C7A82" w:rsidRDefault="00000000">
      <w:pPr>
        <w:spacing w:after="100"/>
        <w:rPr>
          <w:b/>
          <w:bCs/>
        </w:rPr>
      </w:pPr>
      <w:r>
        <w:t>4.1 Clear Desk and Clear Screen Policy</w:t>
      </w:r>
    </w:p>
    <w:p w14:paraId="096F63B9" w14:textId="77777777" w:rsidR="008C7A82" w:rsidRDefault="00000000">
      <w:pPr>
        <w:spacing w:after="200"/>
      </w:pPr>
      <w:r>
        <w:t xml:space="preserve">All staff must </w:t>
      </w:r>
      <w:proofErr w:type="gramStart"/>
      <w:r>
        <w:t>maintain a clear desk and screen policy at all times</w:t>
      </w:r>
      <w:proofErr w:type="gramEnd"/>
      <w:r>
        <w:t>:</w:t>
      </w:r>
    </w:p>
    <w:p w14:paraId="11516D80" w14:textId="77777777" w:rsidR="008C7A82" w:rsidRDefault="00000000" w:rsidP="007E64FC">
      <w:pPr>
        <w:pStyle w:val="ListParagraph"/>
        <w:numPr>
          <w:ilvl w:val="0"/>
          <w:numId w:val="2"/>
        </w:numPr>
        <w:spacing w:after="100"/>
        <w:ind w:left="1117" w:hanging="357"/>
        <w:contextualSpacing w:val="0"/>
      </w:pPr>
      <w:r>
        <w:t>Lock your computer screen whenever you leave your desk, even for short periods</w:t>
      </w:r>
    </w:p>
    <w:p w14:paraId="7BE2914D" w14:textId="7910F967" w:rsidR="008C7A82" w:rsidRDefault="00000000" w:rsidP="007E64FC">
      <w:pPr>
        <w:pStyle w:val="ListParagraph"/>
        <w:numPr>
          <w:ilvl w:val="0"/>
          <w:numId w:val="2"/>
        </w:numPr>
        <w:spacing w:after="100"/>
        <w:ind w:left="1117" w:hanging="357"/>
        <w:contextualSpacing w:val="0"/>
      </w:pPr>
      <w:r>
        <w:t xml:space="preserve">Remove all confidential or sensitive papers from the desk at </w:t>
      </w:r>
      <w:r w:rsidR="00A46D5C">
        <w:t xml:space="preserve">the </w:t>
      </w:r>
      <w:r>
        <w:t xml:space="preserve">end of </w:t>
      </w:r>
      <w:r w:rsidR="00A46D5C">
        <w:t xml:space="preserve">the </w:t>
      </w:r>
      <w:r>
        <w:t xml:space="preserve">day; store </w:t>
      </w:r>
      <w:r w:rsidR="00A46D5C">
        <w:t xml:space="preserve">them </w:t>
      </w:r>
      <w:r>
        <w:t xml:space="preserve">in </w:t>
      </w:r>
      <w:r w:rsidR="00A46D5C">
        <w:t xml:space="preserve">a </w:t>
      </w:r>
      <w:r>
        <w:t>secure cabinet or destroy</w:t>
      </w:r>
      <w:r w:rsidR="00A46D5C">
        <w:t xml:space="preserve"> them.</w:t>
      </w:r>
    </w:p>
    <w:p w14:paraId="3DED33F4" w14:textId="2FA25CEC" w:rsidR="008C7A82" w:rsidRDefault="00000000" w:rsidP="007E64FC">
      <w:pPr>
        <w:pStyle w:val="ListParagraph"/>
        <w:numPr>
          <w:ilvl w:val="0"/>
          <w:numId w:val="2"/>
        </w:numPr>
        <w:spacing w:after="100"/>
        <w:ind w:left="1117" w:hanging="357"/>
        <w:contextualSpacing w:val="0"/>
      </w:pPr>
      <w:r>
        <w:t xml:space="preserve">Do not display sensitive information on screens </w:t>
      </w:r>
      <w:r w:rsidR="00A46D5C">
        <w:t>that are</w:t>
      </w:r>
      <w:r>
        <w:t xml:space="preserve"> visible to visitors or unauthori</w:t>
      </w:r>
      <w:r w:rsidR="00A46D5C">
        <w:t>s</w:t>
      </w:r>
      <w:r>
        <w:t>ed personnel</w:t>
      </w:r>
      <w:r w:rsidR="00A46D5C">
        <w:t>.</w:t>
      </w:r>
    </w:p>
    <w:p w14:paraId="4FEEF094" w14:textId="02D38575" w:rsidR="008C7A82" w:rsidRDefault="00000000" w:rsidP="007E64FC">
      <w:pPr>
        <w:pStyle w:val="ListParagraph"/>
        <w:numPr>
          <w:ilvl w:val="0"/>
          <w:numId w:val="2"/>
        </w:numPr>
        <w:spacing w:after="400"/>
        <w:ind w:left="1117" w:hanging="357"/>
        <w:contextualSpacing w:val="0"/>
      </w:pPr>
      <w:r>
        <w:t>Do not leave confidential documents, USB drives, or hardware tokens unattended on desks</w:t>
      </w:r>
      <w:r w:rsidR="00A46D5C">
        <w:t>.</w:t>
      </w:r>
    </w:p>
    <w:p w14:paraId="1C904EE9" w14:textId="77777777" w:rsidR="008C7A82" w:rsidRDefault="00000000">
      <w:pPr>
        <w:spacing w:after="100"/>
        <w:rPr>
          <w:b/>
          <w:bCs/>
        </w:rPr>
      </w:pPr>
      <w:r>
        <w:t>4.2 Visitor Management</w:t>
      </w:r>
    </w:p>
    <w:p w14:paraId="672FFEC2" w14:textId="77777777" w:rsidR="008C7A82" w:rsidRDefault="00000000">
      <w:pPr>
        <w:spacing w:after="200"/>
      </w:pPr>
      <w:r>
        <w:t>All visitors must comply with the following requirements:</w:t>
      </w:r>
    </w:p>
    <w:p w14:paraId="374D4892" w14:textId="07B38411" w:rsidR="008C7A82" w:rsidRDefault="00000000" w:rsidP="007E64FC">
      <w:pPr>
        <w:pStyle w:val="ListParagraph"/>
        <w:numPr>
          <w:ilvl w:val="0"/>
          <w:numId w:val="3"/>
        </w:numPr>
        <w:spacing w:after="100"/>
        <w:ind w:left="1117" w:hanging="357"/>
        <w:contextualSpacing w:val="0"/>
      </w:pPr>
      <w:r>
        <w:t xml:space="preserve">Sign in and out at reception; complete </w:t>
      </w:r>
      <w:r w:rsidR="00A46D5C">
        <w:t xml:space="preserve">the </w:t>
      </w:r>
      <w:r>
        <w:t>visitor log with date, time, purpose, and host</w:t>
      </w:r>
    </w:p>
    <w:p w14:paraId="2AE5D8B0" w14:textId="0CDE3A40" w:rsidR="008C7A82" w:rsidRDefault="00000000" w:rsidP="007E64FC">
      <w:pPr>
        <w:pStyle w:val="ListParagraph"/>
        <w:numPr>
          <w:ilvl w:val="0"/>
          <w:numId w:val="3"/>
        </w:numPr>
        <w:spacing w:after="100"/>
        <w:ind w:left="1117" w:hanging="357"/>
        <w:contextualSpacing w:val="0"/>
      </w:pPr>
      <w:r>
        <w:lastRenderedPageBreak/>
        <w:t xml:space="preserve">Wear a clearly visible visitor badge while on </w:t>
      </w:r>
      <w:r w:rsidR="00A46D5C">
        <w:t xml:space="preserve">the </w:t>
      </w:r>
      <w:r>
        <w:t>premises</w:t>
      </w:r>
    </w:p>
    <w:p w14:paraId="4EB6B4FF" w14:textId="65B8E7AB" w:rsidR="008C7A82" w:rsidRDefault="00000000" w:rsidP="007E64FC">
      <w:pPr>
        <w:pStyle w:val="ListParagraph"/>
        <w:numPr>
          <w:ilvl w:val="0"/>
          <w:numId w:val="3"/>
        </w:numPr>
        <w:spacing w:after="100"/>
        <w:ind w:left="1117" w:hanging="357"/>
        <w:contextualSpacing w:val="0"/>
      </w:pPr>
      <w:r>
        <w:t xml:space="preserve">Be </w:t>
      </w:r>
      <w:proofErr w:type="gramStart"/>
      <w:r>
        <w:t>escorted by an authori</w:t>
      </w:r>
      <w:r w:rsidR="00A46D5C">
        <w:t>s</w:t>
      </w:r>
      <w:r>
        <w:t>ed staff member at all times</w:t>
      </w:r>
      <w:proofErr w:type="gramEnd"/>
      <w:r>
        <w:t xml:space="preserve"> when in secure areas or anywhere near sensitive data or equipment</w:t>
      </w:r>
    </w:p>
    <w:p w14:paraId="524A8B67" w14:textId="574C9706" w:rsidR="008C7A82" w:rsidRDefault="00000000" w:rsidP="007E64FC">
      <w:pPr>
        <w:pStyle w:val="ListParagraph"/>
        <w:numPr>
          <w:ilvl w:val="0"/>
          <w:numId w:val="3"/>
        </w:numPr>
        <w:spacing w:after="400"/>
        <w:ind w:left="1117" w:hanging="357"/>
        <w:contextualSpacing w:val="0"/>
      </w:pPr>
      <w:r>
        <w:t>Not photograph, record, or remove any organi</w:t>
      </w:r>
      <w:r w:rsidR="00A46D5C">
        <w:t>s</w:t>
      </w:r>
      <w:r>
        <w:t>ational materials without explicit written authori</w:t>
      </w:r>
      <w:r w:rsidR="00A46D5C">
        <w:t>s</w:t>
      </w:r>
      <w:r>
        <w:t>ation</w:t>
      </w:r>
    </w:p>
    <w:p w14:paraId="10D2D66C" w14:textId="77777777" w:rsidR="008C7A82" w:rsidRDefault="00000000">
      <w:pPr>
        <w:spacing w:after="100"/>
        <w:rPr>
          <w:b/>
          <w:bCs/>
        </w:rPr>
      </w:pPr>
      <w:r>
        <w:t>4.3 Physical Access Control</w:t>
      </w:r>
    </w:p>
    <w:p w14:paraId="0378A536" w14:textId="77777777" w:rsidR="008C7A82" w:rsidRDefault="00000000">
      <w:pPr>
        <w:spacing w:after="200"/>
      </w:pPr>
      <w:r>
        <w:t>Access to facilities and secure areas is controlled through:</w:t>
      </w:r>
    </w:p>
    <w:p w14:paraId="4666B008" w14:textId="3A0CF646" w:rsidR="008C7A82" w:rsidRDefault="00000000" w:rsidP="007E64FC">
      <w:pPr>
        <w:pStyle w:val="ListParagraph"/>
        <w:numPr>
          <w:ilvl w:val="0"/>
          <w:numId w:val="4"/>
        </w:numPr>
        <w:spacing w:after="100"/>
        <w:ind w:left="1117" w:hanging="357"/>
        <w:contextualSpacing w:val="0"/>
      </w:pPr>
      <w:r>
        <w:t>Key fobs, access cards, or biometric systems that are issued only to authori</w:t>
      </w:r>
      <w:r w:rsidR="00A46D5C">
        <w:t>s</w:t>
      </w:r>
      <w:r>
        <w:t>ed staff with documented justification</w:t>
      </w:r>
    </w:p>
    <w:p w14:paraId="6C7BEB36" w14:textId="446D6AF4" w:rsidR="008C7A82" w:rsidRDefault="00000000" w:rsidP="007E64FC">
      <w:pPr>
        <w:pStyle w:val="ListParagraph"/>
        <w:numPr>
          <w:ilvl w:val="0"/>
          <w:numId w:val="4"/>
        </w:numPr>
        <w:spacing w:after="100"/>
        <w:ind w:left="1117" w:hanging="357"/>
        <w:contextualSpacing w:val="0"/>
      </w:pPr>
      <w:r>
        <w:t xml:space="preserve">Comprehensive access logs </w:t>
      </w:r>
      <w:r w:rsidR="00A46D5C">
        <w:t xml:space="preserve">are </w:t>
      </w:r>
      <w:r>
        <w:t>maintained for all secure area entries (automated or manual)</w:t>
      </w:r>
    </w:p>
    <w:p w14:paraId="68FB5B52" w14:textId="77777777" w:rsidR="008C7A82" w:rsidRDefault="00000000" w:rsidP="007E64FC">
      <w:pPr>
        <w:pStyle w:val="ListParagraph"/>
        <w:numPr>
          <w:ilvl w:val="0"/>
          <w:numId w:val="4"/>
        </w:numPr>
        <w:spacing w:after="100"/>
        <w:ind w:left="1117" w:hanging="357"/>
        <w:contextualSpacing w:val="0"/>
      </w:pPr>
      <w:r>
        <w:t>Prompt revocation of access credentials upon staff departure, transfer, or role change</w:t>
      </w:r>
    </w:p>
    <w:p w14:paraId="0DEB376D" w14:textId="77777777" w:rsidR="008C7A82" w:rsidRDefault="00000000" w:rsidP="007E64FC">
      <w:pPr>
        <w:pStyle w:val="ListParagraph"/>
        <w:numPr>
          <w:ilvl w:val="0"/>
          <w:numId w:val="4"/>
        </w:numPr>
        <w:spacing w:after="400"/>
        <w:ind w:left="1117" w:hanging="357"/>
        <w:contextualSpacing w:val="0"/>
      </w:pPr>
      <w:r>
        <w:t>Immediate reporting of lost, stolen, or compromised access tokens to the Facilities Manager</w:t>
      </w:r>
    </w:p>
    <w:p w14:paraId="13BA13E3" w14:textId="77777777" w:rsidR="008C7A82" w:rsidRDefault="00000000">
      <w:pPr>
        <w:spacing w:after="100"/>
        <w:rPr>
          <w:b/>
          <w:bCs/>
        </w:rPr>
      </w:pPr>
      <w:r>
        <w:t>4.4 Secure Areas and Server Rooms</w:t>
      </w:r>
    </w:p>
    <w:p w14:paraId="6499A349" w14:textId="686776E9" w:rsidR="008C7A82" w:rsidRDefault="00000000">
      <w:pPr>
        <w:spacing w:after="200"/>
      </w:pPr>
      <w:r>
        <w:t>Secure areas, including server rooms, data cent</w:t>
      </w:r>
      <w:r w:rsidR="00A46D5C">
        <w:t>re</w:t>
      </w:r>
      <w:r>
        <w:t>s, and communications facilities, must be:</w:t>
      </w:r>
    </w:p>
    <w:p w14:paraId="751A0DB8" w14:textId="1669EAB8" w:rsidR="008C7A82" w:rsidRDefault="00000000" w:rsidP="007E64FC">
      <w:pPr>
        <w:pStyle w:val="ListParagraph"/>
        <w:numPr>
          <w:ilvl w:val="0"/>
          <w:numId w:val="5"/>
        </w:numPr>
        <w:spacing w:after="100"/>
        <w:ind w:left="1117" w:hanging="357"/>
        <w:contextualSpacing w:val="0"/>
      </w:pPr>
      <w:r>
        <w:t>Restricted to authori</w:t>
      </w:r>
      <w:r w:rsidR="00A46D5C">
        <w:t>s</w:t>
      </w:r>
      <w:r>
        <w:t>ed personnel only; access must be logged and reviewed regularly</w:t>
      </w:r>
    </w:p>
    <w:p w14:paraId="038D42C2" w14:textId="6449B3B7" w:rsidR="008C7A82" w:rsidRDefault="00000000" w:rsidP="007E64FC">
      <w:pPr>
        <w:pStyle w:val="ListParagraph"/>
        <w:numPr>
          <w:ilvl w:val="0"/>
          <w:numId w:val="5"/>
        </w:numPr>
        <w:spacing w:after="100"/>
        <w:ind w:left="1117" w:hanging="357"/>
        <w:contextualSpacing w:val="0"/>
      </w:pPr>
      <w:r>
        <w:t>Kept clean and tidy; equipment must be properly organi</w:t>
      </w:r>
      <w:r w:rsidR="00A46D5C">
        <w:t>s</w:t>
      </w:r>
      <w:r>
        <w:t>ed and labe</w:t>
      </w:r>
      <w:r w:rsidR="00A46D5C">
        <w:t>l</w:t>
      </w:r>
      <w:r>
        <w:t>led</w:t>
      </w:r>
    </w:p>
    <w:p w14:paraId="5D46CA24" w14:textId="7A8062F8" w:rsidR="008C7A82" w:rsidRDefault="00000000" w:rsidP="007E64FC">
      <w:pPr>
        <w:pStyle w:val="ListParagraph"/>
        <w:numPr>
          <w:ilvl w:val="0"/>
          <w:numId w:val="5"/>
        </w:numPr>
        <w:spacing w:after="100"/>
        <w:ind w:left="1117" w:hanging="357"/>
        <w:contextualSpacing w:val="0"/>
      </w:pPr>
      <w:r>
        <w:t xml:space="preserve">Subject to </w:t>
      </w:r>
      <w:r w:rsidR="00A46D5C">
        <w:t xml:space="preserve">the </w:t>
      </w:r>
      <w:r>
        <w:t>prohibition of food, drink, and smoking to prevent damage or contamination</w:t>
      </w:r>
    </w:p>
    <w:p w14:paraId="7FC5B3B8" w14:textId="77777777" w:rsidR="008C7A82" w:rsidRDefault="00000000" w:rsidP="007E64FC">
      <w:pPr>
        <w:pStyle w:val="ListParagraph"/>
        <w:numPr>
          <w:ilvl w:val="0"/>
          <w:numId w:val="5"/>
        </w:numPr>
        <w:spacing w:after="400"/>
        <w:ind w:left="1117" w:hanging="357"/>
        <w:contextualSpacing w:val="0"/>
      </w:pPr>
      <w:r>
        <w:t>Monitored by CCTV where practical and proportionate</w:t>
      </w:r>
    </w:p>
    <w:p w14:paraId="5E8CA895" w14:textId="77777777" w:rsidR="008C7A82" w:rsidRDefault="00000000">
      <w:pPr>
        <w:spacing w:after="100"/>
        <w:rPr>
          <w:b/>
          <w:bCs/>
        </w:rPr>
      </w:pPr>
      <w:r>
        <w:t>4.5 Equipment Siting</w:t>
      </w:r>
    </w:p>
    <w:p w14:paraId="552C3704" w14:textId="4F3EAC9C" w:rsidR="008C7A82" w:rsidRDefault="00000000">
      <w:pPr>
        <w:spacing w:after="200"/>
      </w:pPr>
      <w:r>
        <w:t>Equipment must be positioned to minimi</w:t>
      </w:r>
      <w:r w:rsidR="00A46D5C">
        <w:t>s</w:t>
      </w:r>
      <w:r>
        <w:t>e physical security risks:</w:t>
      </w:r>
    </w:p>
    <w:p w14:paraId="1C477AF5" w14:textId="2CAE7EE2" w:rsidR="008C7A82" w:rsidRDefault="00000000" w:rsidP="007E64FC">
      <w:pPr>
        <w:pStyle w:val="ListParagraph"/>
        <w:numPr>
          <w:ilvl w:val="0"/>
          <w:numId w:val="6"/>
        </w:numPr>
        <w:spacing w:after="100"/>
        <w:ind w:left="1117" w:hanging="357"/>
        <w:contextualSpacing w:val="0"/>
      </w:pPr>
      <w:r>
        <w:t>Screens and displays must not be visible from public areas or from areas outside the organi</w:t>
      </w:r>
      <w:r w:rsidR="00A46D5C">
        <w:t>s</w:t>
      </w:r>
      <w:r>
        <w:t>ation's control</w:t>
      </w:r>
    </w:p>
    <w:p w14:paraId="7D44CF0F" w14:textId="50C5617A" w:rsidR="008C7A82" w:rsidRDefault="00000000" w:rsidP="007E64FC">
      <w:pPr>
        <w:pStyle w:val="ListParagraph"/>
        <w:numPr>
          <w:ilvl w:val="0"/>
          <w:numId w:val="6"/>
        </w:numPr>
        <w:spacing w:after="100"/>
        <w:ind w:left="1117" w:hanging="357"/>
        <w:contextualSpacing w:val="0"/>
      </w:pPr>
      <w:r>
        <w:t>Cables and power supplies must be neatly managed and protected from unauthori</w:t>
      </w:r>
      <w:r w:rsidR="00A46D5C">
        <w:t>s</w:t>
      </w:r>
      <w:r>
        <w:t>ed access or tampering</w:t>
      </w:r>
    </w:p>
    <w:p w14:paraId="53C86C48" w14:textId="77777777" w:rsidR="008C7A82" w:rsidRDefault="00000000" w:rsidP="007E64FC">
      <w:pPr>
        <w:pStyle w:val="ListParagraph"/>
        <w:numPr>
          <w:ilvl w:val="0"/>
          <w:numId w:val="6"/>
        </w:numPr>
        <w:spacing w:after="400"/>
        <w:ind w:left="1117" w:hanging="357"/>
        <w:contextualSpacing w:val="0"/>
      </w:pPr>
      <w:r>
        <w:t>Network and telecommunications equipment must be protected from physical damage and interference</w:t>
      </w:r>
    </w:p>
    <w:p w14:paraId="4AEEED7B" w14:textId="77777777" w:rsidR="008C7A82" w:rsidRDefault="00000000">
      <w:pPr>
        <w:spacing w:after="100"/>
        <w:rPr>
          <w:b/>
          <w:bCs/>
        </w:rPr>
      </w:pPr>
      <w:r>
        <w:t>4.6 Protection from Environmental Threats</w:t>
      </w:r>
    </w:p>
    <w:p w14:paraId="4B197408" w14:textId="77777777" w:rsidR="008C7A82" w:rsidRDefault="00000000">
      <w:pPr>
        <w:spacing w:after="200"/>
      </w:pPr>
      <w:r>
        <w:t>Facilities must be protected against environmental hazards:</w:t>
      </w:r>
    </w:p>
    <w:p w14:paraId="2A852369" w14:textId="055256BD" w:rsidR="008C7A82" w:rsidRDefault="00000000" w:rsidP="007E64FC">
      <w:pPr>
        <w:pStyle w:val="ListParagraph"/>
        <w:numPr>
          <w:ilvl w:val="0"/>
          <w:numId w:val="7"/>
        </w:numPr>
        <w:spacing w:after="100"/>
        <w:ind w:left="1117" w:hanging="357"/>
        <w:contextualSpacing w:val="0"/>
      </w:pPr>
      <w:r>
        <w:lastRenderedPageBreak/>
        <w:t>Fire suppression systems must be installed and regularly tested in all secure areas and data cent</w:t>
      </w:r>
      <w:r w:rsidR="00A46D5C">
        <w:t>res.</w:t>
      </w:r>
    </w:p>
    <w:p w14:paraId="50AC3814" w14:textId="1D659A16" w:rsidR="008C7A82" w:rsidRDefault="00000000" w:rsidP="007E64FC">
      <w:pPr>
        <w:pStyle w:val="ListParagraph"/>
        <w:numPr>
          <w:ilvl w:val="0"/>
          <w:numId w:val="7"/>
        </w:numPr>
        <w:spacing w:after="100"/>
        <w:ind w:left="1117" w:hanging="357"/>
        <w:contextualSpacing w:val="0"/>
      </w:pPr>
      <w:r>
        <w:t xml:space="preserve">Temperature and humidity controls must be maintained to specification to protect </w:t>
      </w:r>
      <w:r w:rsidR="00A46D5C">
        <w:t xml:space="preserve">the </w:t>
      </w:r>
      <w:r>
        <w:t>equipment</w:t>
      </w:r>
      <w:r w:rsidR="00A46D5C">
        <w:t>.</w:t>
      </w:r>
    </w:p>
    <w:p w14:paraId="79F0354C" w14:textId="4E6B4CD1" w:rsidR="008C7A82" w:rsidRDefault="00000000" w:rsidP="007E64FC">
      <w:pPr>
        <w:pStyle w:val="ListParagraph"/>
        <w:numPr>
          <w:ilvl w:val="0"/>
          <w:numId w:val="7"/>
        </w:numPr>
        <w:spacing w:after="100"/>
        <w:ind w:left="1117" w:hanging="357"/>
        <w:contextualSpacing w:val="0"/>
      </w:pPr>
      <w:r>
        <w:t>Uninterruptible Power Supply (UPS) systems must be installed and maintained to pr</w:t>
      </w:r>
      <w:r w:rsidR="00A46D5C">
        <w:t>event power outage</w:t>
      </w:r>
      <w:r>
        <w:t>s</w:t>
      </w:r>
      <w:r w:rsidR="00A46D5C">
        <w:t>.</w:t>
      </w:r>
    </w:p>
    <w:p w14:paraId="0F39A33E" w14:textId="056EC0BA" w:rsidR="008C7A82" w:rsidRDefault="00000000" w:rsidP="007E64FC">
      <w:pPr>
        <w:pStyle w:val="ListParagraph"/>
        <w:numPr>
          <w:ilvl w:val="0"/>
          <w:numId w:val="7"/>
        </w:numPr>
        <w:spacing w:after="400"/>
        <w:ind w:left="1117" w:hanging="357"/>
        <w:contextualSpacing w:val="0"/>
      </w:pPr>
      <w:r>
        <w:t>Regular maintenance schedules must be established for all environmental control systems</w:t>
      </w:r>
      <w:r w:rsidR="00A46D5C">
        <w:t>.</w:t>
      </w:r>
    </w:p>
    <w:p w14:paraId="3138341A" w14:textId="77777777" w:rsidR="008C7A82" w:rsidRDefault="00000000">
      <w:pPr>
        <w:spacing w:after="100"/>
        <w:rPr>
          <w:b/>
          <w:bCs/>
        </w:rPr>
      </w:pPr>
      <w:r>
        <w:t>4.7 Security of Assets Off-Premises</w:t>
      </w:r>
    </w:p>
    <w:p w14:paraId="54339439" w14:textId="04E44809" w:rsidR="008C7A82" w:rsidRDefault="00000000">
      <w:pPr>
        <w:spacing w:after="200"/>
      </w:pPr>
      <w:r>
        <w:t>Staff working remotely or trave</w:t>
      </w:r>
      <w:r w:rsidR="00A46D5C">
        <w:t>l</w:t>
      </w:r>
      <w:r>
        <w:t>ling with organi</w:t>
      </w:r>
      <w:r w:rsidR="00A46D5C">
        <w:t>s</w:t>
      </w:r>
      <w:r>
        <w:t>ational equipment must:</w:t>
      </w:r>
    </w:p>
    <w:p w14:paraId="59CA332F" w14:textId="77777777" w:rsidR="008C7A82" w:rsidRDefault="00000000" w:rsidP="007E64FC">
      <w:pPr>
        <w:pStyle w:val="ListParagraph"/>
        <w:numPr>
          <w:ilvl w:val="0"/>
          <w:numId w:val="8"/>
        </w:numPr>
        <w:spacing w:after="100"/>
        <w:ind w:left="1117" w:hanging="357"/>
        <w:contextualSpacing w:val="0"/>
      </w:pPr>
      <w:r>
        <w:t>Ensure all mobile devices and laptops are encrypted with AES-256 or equivalent</w:t>
      </w:r>
    </w:p>
    <w:p w14:paraId="3D1A822B" w14:textId="77777777" w:rsidR="008C7A82" w:rsidRDefault="00000000" w:rsidP="007E64FC">
      <w:pPr>
        <w:pStyle w:val="ListParagraph"/>
        <w:numPr>
          <w:ilvl w:val="0"/>
          <w:numId w:val="8"/>
        </w:numPr>
        <w:spacing w:after="100"/>
        <w:ind w:left="1117" w:hanging="357"/>
        <w:contextualSpacing w:val="0"/>
      </w:pPr>
      <w:r>
        <w:t>Never leave equipment unattended in public areas or vehicles</w:t>
      </w:r>
    </w:p>
    <w:p w14:paraId="3D007B45" w14:textId="6F7C29F6" w:rsidR="008C7A82" w:rsidRDefault="00000000" w:rsidP="007E64FC">
      <w:pPr>
        <w:pStyle w:val="ListParagraph"/>
        <w:numPr>
          <w:ilvl w:val="0"/>
          <w:numId w:val="8"/>
        </w:numPr>
        <w:spacing w:after="100"/>
        <w:ind w:left="1117" w:hanging="357"/>
        <w:contextualSpacing w:val="0"/>
      </w:pPr>
      <w:r>
        <w:t>Use secure connections (VPN) when accessing organi</w:t>
      </w:r>
      <w:r w:rsidR="00A46D5C">
        <w:t>s</w:t>
      </w:r>
      <w:r>
        <w:t>ational systems from external networks</w:t>
      </w:r>
    </w:p>
    <w:p w14:paraId="5685E320" w14:textId="44AC380B" w:rsidR="008C7A82" w:rsidRDefault="00000000" w:rsidP="007E64FC">
      <w:pPr>
        <w:pStyle w:val="ListParagraph"/>
        <w:numPr>
          <w:ilvl w:val="0"/>
          <w:numId w:val="8"/>
        </w:numPr>
        <w:spacing w:after="400"/>
        <w:ind w:left="1117" w:hanging="357"/>
        <w:contextualSpacing w:val="0"/>
      </w:pPr>
      <w:r>
        <w:t>Staff are responsible for protecting organi</w:t>
      </w:r>
      <w:r w:rsidR="00A46D5C">
        <w:t>s</w:t>
      </w:r>
      <w:r>
        <w:t xml:space="preserve">ational assets while </w:t>
      </w:r>
      <w:proofErr w:type="gramStart"/>
      <w:r>
        <w:t>off-premises</w:t>
      </w:r>
      <w:proofErr w:type="gramEnd"/>
      <w:r>
        <w:t>; loss or theft must be reported immediately</w:t>
      </w:r>
      <w:r w:rsidR="00A46D5C">
        <w:t>.</w:t>
      </w:r>
    </w:p>
    <w:p w14:paraId="69673364" w14:textId="77777777" w:rsidR="008C7A82" w:rsidRDefault="00000000">
      <w:pPr>
        <w:spacing w:after="100"/>
        <w:rPr>
          <w:b/>
          <w:bCs/>
        </w:rPr>
      </w:pPr>
      <w:r>
        <w:t>4.8 Secure Disposal and Reuse of Equipment</w:t>
      </w:r>
    </w:p>
    <w:p w14:paraId="372B6B54" w14:textId="77777777" w:rsidR="008C7A82" w:rsidRDefault="00000000">
      <w:pPr>
        <w:spacing w:after="200"/>
      </w:pPr>
      <w:r>
        <w:t>Paper documents and electronic media must be disposed of securely:</w:t>
      </w:r>
    </w:p>
    <w:p w14:paraId="17C153DA" w14:textId="77777777" w:rsidR="008C7A82" w:rsidRDefault="00000000" w:rsidP="007E64FC">
      <w:pPr>
        <w:pStyle w:val="ListParagraph"/>
        <w:numPr>
          <w:ilvl w:val="0"/>
          <w:numId w:val="9"/>
        </w:numPr>
        <w:spacing w:after="100"/>
        <w:ind w:left="1117" w:hanging="357"/>
        <w:contextualSpacing w:val="0"/>
      </w:pPr>
      <w:r>
        <w:t>Confidential paper documents must be destroyed using cross-cut shredding (DIN 66399 Level P-4 or equivalent)</w:t>
      </w:r>
    </w:p>
    <w:p w14:paraId="6EBA9FF8" w14:textId="77777777" w:rsidR="008C7A82" w:rsidRDefault="00000000" w:rsidP="007E64FC">
      <w:pPr>
        <w:pStyle w:val="ListParagraph"/>
        <w:numPr>
          <w:ilvl w:val="0"/>
          <w:numId w:val="9"/>
        </w:numPr>
        <w:spacing w:after="100"/>
        <w:ind w:left="1117" w:hanging="357"/>
        <w:contextualSpacing w:val="0"/>
      </w:pPr>
      <w:r>
        <w:t>Electronic storage media must be overwritten using approved data destruction tools or physically destroyed per NCSC guidance</w:t>
      </w:r>
    </w:p>
    <w:p w14:paraId="0897DBC4" w14:textId="77777777" w:rsidR="008C7A82" w:rsidRDefault="00000000" w:rsidP="007E64FC">
      <w:pPr>
        <w:pStyle w:val="ListParagraph"/>
        <w:numPr>
          <w:ilvl w:val="0"/>
          <w:numId w:val="9"/>
        </w:numPr>
        <w:spacing w:after="100"/>
        <w:ind w:left="1117" w:hanging="357"/>
        <w:contextualSpacing w:val="0"/>
      </w:pPr>
      <w:r>
        <w:t>Equipment reused internally or externally must be certified as data-wiped with documented proof of certification</w:t>
      </w:r>
    </w:p>
    <w:p w14:paraId="44D6AC9E" w14:textId="77777777" w:rsidR="008C7A82" w:rsidRDefault="00000000" w:rsidP="007E64FC">
      <w:pPr>
        <w:pStyle w:val="ListParagraph"/>
        <w:numPr>
          <w:ilvl w:val="0"/>
          <w:numId w:val="9"/>
        </w:numPr>
        <w:spacing w:after="400"/>
        <w:ind w:left="1117" w:hanging="357"/>
        <w:contextualSpacing w:val="0"/>
      </w:pPr>
      <w:r>
        <w:t>All disposal activities must be documented and approved by the Information Security Officer</w:t>
      </w:r>
    </w:p>
    <w:p w14:paraId="7AA90EFF" w14:textId="77777777" w:rsidR="008C7A82" w:rsidRDefault="00000000">
      <w:pPr>
        <w:spacing w:after="100"/>
        <w:rPr>
          <w:b/>
          <w:bCs/>
        </w:rPr>
      </w:pPr>
      <w:r>
        <w:t>4.9 Reporting of Physical Security Incidents</w:t>
      </w:r>
    </w:p>
    <w:p w14:paraId="42B15887" w14:textId="77777777" w:rsidR="008C7A82" w:rsidRDefault="00000000">
      <w:pPr>
        <w:spacing w:after="200"/>
      </w:pPr>
      <w:r>
        <w:t>All physical security incidents must be reported immediately to the Facilities Manager and Information Security Officer:</w:t>
      </w:r>
    </w:p>
    <w:p w14:paraId="289E11AE" w14:textId="1DEECF5F" w:rsidR="008C7A82" w:rsidRDefault="00000000" w:rsidP="007E64FC">
      <w:pPr>
        <w:pStyle w:val="ListParagraph"/>
        <w:numPr>
          <w:ilvl w:val="0"/>
          <w:numId w:val="10"/>
        </w:numPr>
        <w:spacing w:after="100"/>
        <w:ind w:left="1117" w:hanging="357"/>
        <w:contextualSpacing w:val="0"/>
      </w:pPr>
      <w:r>
        <w:t>Tailgating (</w:t>
      </w:r>
      <w:r w:rsidR="00A46D5C">
        <w:t xml:space="preserve">an </w:t>
      </w:r>
      <w:r>
        <w:t>unauthori</w:t>
      </w:r>
      <w:r w:rsidR="00A46D5C">
        <w:t>s</w:t>
      </w:r>
      <w:r>
        <w:t>ed person gaining access by following authori</w:t>
      </w:r>
      <w:r w:rsidR="00A46D5C">
        <w:t>s</w:t>
      </w:r>
      <w:r>
        <w:t>ed staff)</w:t>
      </w:r>
    </w:p>
    <w:p w14:paraId="5319037F" w14:textId="77777777" w:rsidR="008C7A82" w:rsidRDefault="00000000" w:rsidP="007E64FC">
      <w:pPr>
        <w:pStyle w:val="ListParagraph"/>
        <w:numPr>
          <w:ilvl w:val="0"/>
          <w:numId w:val="10"/>
        </w:numPr>
        <w:spacing w:after="100"/>
        <w:ind w:left="1117" w:hanging="357"/>
        <w:contextualSpacing w:val="0"/>
      </w:pPr>
      <w:r>
        <w:t>Suspicious persons on premises or near sensitive areas</w:t>
      </w:r>
    </w:p>
    <w:p w14:paraId="01A7FD53" w14:textId="77777777" w:rsidR="008C7A82" w:rsidRDefault="00000000" w:rsidP="007E64FC">
      <w:pPr>
        <w:pStyle w:val="ListParagraph"/>
        <w:numPr>
          <w:ilvl w:val="0"/>
          <w:numId w:val="10"/>
        </w:numPr>
        <w:spacing w:after="100"/>
        <w:ind w:left="1117" w:hanging="357"/>
        <w:contextualSpacing w:val="0"/>
      </w:pPr>
      <w:r>
        <w:t>Lost, stolen, or compromised access credentials</w:t>
      </w:r>
    </w:p>
    <w:p w14:paraId="24AE18FE" w14:textId="4AEFEC26" w:rsidR="008C7A82" w:rsidRDefault="00000000" w:rsidP="007E64FC">
      <w:pPr>
        <w:pStyle w:val="ListParagraph"/>
        <w:numPr>
          <w:ilvl w:val="0"/>
          <w:numId w:val="10"/>
        </w:numPr>
        <w:spacing w:after="100"/>
        <w:ind w:left="1117" w:hanging="357"/>
        <w:contextualSpacing w:val="0"/>
      </w:pPr>
      <w:r>
        <w:t>Unauthori</w:t>
      </w:r>
      <w:r w:rsidR="00A46D5C">
        <w:t>s</w:t>
      </w:r>
      <w:r>
        <w:t>ed personnel in secure areas</w:t>
      </w:r>
    </w:p>
    <w:p w14:paraId="460198D3" w14:textId="77777777" w:rsidR="008C7A82" w:rsidRDefault="00000000" w:rsidP="007E64FC">
      <w:pPr>
        <w:pStyle w:val="ListParagraph"/>
        <w:numPr>
          <w:ilvl w:val="0"/>
          <w:numId w:val="10"/>
        </w:numPr>
        <w:spacing w:after="400"/>
        <w:ind w:left="1117" w:hanging="357"/>
        <w:contextualSpacing w:val="0"/>
      </w:pPr>
      <w:r>
        <w:t>Environmental control failures or equipment damage</w:t>
      </w:r>
    </w:p>
    <w:p w14:paraId="46509FBF" w14:textId="77777777" w:rsidR="008C7A82" w:rsidRDefault="00000000">
      <w:pPr>
        <w:pStyle w:val="Heading1"/>
        <w:spacing w:after="200"/>
      </w:pPr>
      <w:bookmarkStart w:id="4" w:name="_Toc223341785"/>
      <w:r>
        <w:lastRenderedPageBreak/>
        <w:t>5. Exceptions</w:t>
      </w:r>
      <w:bookmarkEnd w:id="4"/>
    </w:p>
    <w:p w14:paraId="040EAD3E" w14:textId="77777777" w:rsidR="007E64FC" w:rsidRDefault="00000000">
      <w:pPr>
        <w:spacing w:after="400"/>
      </w:pPr>
      <w:r>
        <w:t xml:space="preserve">Exceptions to this policy must be documented in writing, approved by the Information Security Officer and relevant business owner, and reviewed at least annually. </w:t>
      </w:r>
    </w:p>
    <w:p w14:paraId="1E0D3051" w14:textId="0E5C3FF7" w:rsidR="008C7A82" w:rsidRDefault="00000000">
      <w:pPr>
        <w:spacing w:after="400"/>
      </w:pPr>
      <w:r>
        <w:t>All exceptions must include a documented business justification and compensating controls.</w:t>
      </w:r>
    </w:p>
    <w:p w14:paraId="7B03434D" w14:textId="77777777" w:rsidR="008C7A82" w:rsidRDefault="00000000">
      <w:pPr>
        <w:pStyle w:val="Heading1"/>
        <w:spacing w:after="200"/>
      </w:pPr>
      <w:bookmarkStart w:id="5" w:name="_Toc223341786"/>
      <w:r>
        <w:t>6. Compliance &amp; Enforcement</w:t>
      </w:r>
      <w:bookmarkEnd w:id="5"/>
    </w:p>
    <w:p w14:paraId="4D8CD1B7" w14:textId="77777777" w:rsidR="007E64FC" w:rsidRDefault="00000000">
      <w:pPr>
        <w:spacing w:after="400"/>
      </w:pPr>
      <w:r>
        <w:t xml:space="preserve">Non-compliance with this policy may result in disciplinary action up to and including termination of employment or contract. </w:t>
      </w:r>
    </w:p>
    <w:p w14:paraId="3D0136B1" w14:textId="77777777" w:rsidR="007E64FC" w:rsidRDefault="00000000">
      <w:pPr>
        <w:spacing w:after="400"/>
      </w:pPr>
      <w:r>
        <w:t xml:space="preserve">Physical security compliance will be monitored through regular audits, access control reviews, and management reviews. </w:t>
      </w:r>
    </w:p>
    <w:p w14:paraId="4739E3CC" w14:textId="2E563A24" w:rsidR="008C7A82" w:rsidRDefault="00000000">
      <w:pPr>
        <w:spacing w:after="400"/>
      </w:pPr>
      <w:r>
        <w:t>Violations must be reported to Human Resources and the Information Security Officer.</w:t>
      </w:r>
    </w:p>
    <w:p w14:paraId="12E4E8A5" w14:textId="77777777" w:rsidR="008C7A82" w:rsidRDefault="00000000">
      <w:pPr>
        <w:pStyle w:val="Heading1"/>
        <w:spacing w:after="200"/>
      </w:pPr>
      <w:bookmarkStart w:id="6" w:name="_Toc223341787"/>
      <w:r>
        <w:t>7. Related Documents</w:t>
      </w:r>
      <w:bookmarkEnd w:id="6"/>
    </w:p>
    <w:p w14:paraId="72BDCC1E" w14:textId="77777777" w:rsidR="008C7A82" w:rsidRDefault="00000000">
      <w:pPr>
        <w:spacing w:after="100"/>
        <w:ind w:left="400"/>
      </w:pPr>
      <w:r>
        <w:t>P1 - Information Security Policy</w:t>
      </w:r>
    </w:p>
    <w:p w14:paraId="764C945B" w14:textId="77777777" w:rsidR="008C7A82" w:rsidRDefault="00000000">
      <w:pPr>
        <w:spacing w:after="100"/>
        <w:ind w:left="400"/>
      </w:pPr>
      <w:r>
        <w:t>P3 - Access Control Policy</w:t>
      </w:r>
    </w:p>
    <w:p w14:paraId="72E451D4" w14:textId="77777777" w:rsidR="008C7A82" w:rsidRDefault="00000000">
      <w:pPr>
        <w:spacing w:after="100"/>
        <w:ind w:left="400"/>
      </w:pPr>
      <w:r>
        <w:t>P5 - Data Protection Policy</w:t>
      </w:r>
    </w:p>
    <w:p w14:paraId="3C242C13" w14:textId="77777777" w:rsidR="008C7A82" w:rsidRDefault="00000000">
      <w:pPr>
        <w:spacing w:after="100"/>
        <w:ind w:left="400"/>
      </w:pPr>
      <w:r>
        <w:t>P14 - Remote Working Policy</w:t>
      </w:r>
    </w:p>
    <w:p w14:paraId="52BBAAB2" w14:textId="77777777" w:rsidR="008C7A82" w:rsidRDefault="00000000">
      <w:pPr>
        <w:spacing w:after="400"/>
        <w:ind w:left="400"/>
      </w:pPr>
      <w:r>
        <w:t>P15 - ISMS Change Management Policy</w:t>
      </w:r>
    </w:p>
    <w:p w14:paraId="049047AF" w14:textId="77777777" w:rsidR="008C7A82" w:rsidRDefault="00000000">
      <w:pPr>
        <w:pStyle w:val="Heading1"/>
        <w:spacing w:after="200"/>
      </w:pPr>
      <w:bookmarkStart w:id="7" w:name="_Toc223341788"/>
      <w:r>
        <w:t>8. Review Schedule</w:t>
      </w:r>
      <w:bookmarkEnd w:id="7"/>
    </w:p>
    <w:p w14:paraId="2E1AAFF6" w14:textId="3BCA4601" w:rsidR="008C7A82" w:rsidRDefault="00000000">
      <w:pPr>
        <w:spacing w:after="600"/>
      </w:pPr>
      <w:r>
        <w:t>This policy will be reviewed annually as part of the Management Review process or immediately following any significant physical security incident, organi</w:t>
      </w:r>
      <w:r w:rsidR="00A46D5C">
        <w:t>s</w:t>
      </w:r>
      <w:r>
        <w:t>ational change, or regulatory update.</w:t>
      </w:r>
    </w:p>
    <w:p w14:paraId="50DD2A5C" w14:textId="77777777" w:rsidR="008C7A82" w:rsidRDefault="008C7A82">
      <w:pPr>
        <w:pageBreakBefore/>
      </w:pPr>
    </w:p>
    <w:p w14:paraId="4FAEFBE3" w14:textId="77777777" w:rsidR="008C7A82" w:rsidRDefault="00000000">
      <w:pPr>
        <w:pStyle w:val="Heading1"/>
        <w:spacing w:after="300"/>
      </w:pPr>
      <w:bookmarkStart w:id="8" w:name="_Toc223341789"/>
      <w:r>
        <w:t>Version Control</w:t>
      </w:r>
      <w:bookmarkEnd w:id="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1"/>
        <w:gridCol w:w="1223"/>
        <w:gridCol w:w="659"/>
        <w:gridCol w:w="1816"/>
        <w:gridCol w:w="1766"/>
        <w:gridCol w:w="1702"/>
        <w:gridCol w:w="1099"/>
      </w:tblGrid>
      <w:tr w:rsidR="008C7A82" w14:paraId="152A150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D3D3D3"/>
          </w:tcPr>
          <w:p w14:paraId="070225F6" w14:textId="77777777" w:rsidR="008C7A82" w:rsidRDefault="00000000">
            <w:pPr>
              <w:rPr>
                <w:b/>
                <w:bCs/>
              </w:rPr>
            </w:pPr>
            <w:r>
              <w:t>Version</w:t>
            </w:r>
          </w:p>
        </w:tc>
        <w:tc>
          <w:tcPr>
            <w:tcW w:w="0" w:type="auto"/>
            <w:shd w:val="clear" w:color="auto" w:fill="D3D3D3"/>
          </w:tcPr>
          <w:p w14:paraId="7876F075" w14:textId="77777777" w:rsidR="008C7A82" w:rsidRDefault="00000000">
            <w:pPr>
              <w:rPr>
                <w:b/>
                <w:bCs/>
              </w:rPr>
            </w:pPr>
            <w:r>
              <w:t>Approved By</w:t>
            </w:r>
          </w:p>
        </w:tc>
        <w:tc>
          <w:tcPr>
            <w:tcW w:w="0" w:type="auto"/>
            <w:shd w:val="clear" w:color="auto" w:fill="D3D3D3"/>
          </w:tcPr>
          <w:p w14:paraId="05F3AB26" w14:textId="77777777" w:rsidR="008C7A82" w:rsidRDefault="00000000">
            <w:pPr>
              <w:rPr>
                <w:b/>
                <w:bCs/>
              </w:rPr>
            </w:pPr>
            <w:r>
              <w:t>Owner</w:t>
            </w:r>
          </w:p>
        </w:tc>
        <w:tc>
          <w:tcPr>
            <w:tcW w:w="0" w:type="auto"/>
            <w:shd w:val="clear" w:color="auto" w:fill="D3D3D3"/>
          </w:tcPr>
          <w:p w14:paraId="6FF980FB" w14:textId="77777777" w:rsidR="008C7A82" w:rsidRDefault="00000000">
            <w:pPr>
              <w:rPr>
                <w:b/>
                <w:bCs/>
              </w:rPr>
            </w:pPr>
            <w:r>
              <w:t>Date Last Updated</w:t>
            </w:r>
          </w:p>
        </w:tc>
        <w:tc>
          <w:tcPr>
            <w:tcW w:w="0" w:type="auto"/>
            <w:shd w:val="clear" w:color="auto" w:fill="D3D3D3"/>
          </w:tcPr>
          <w:p w14:paraId="51D61585" w14:textId="77777777" w:rsidR="008C7A82" w:rsidRDefault="00000000">
            <w:pPr>
              <w:rPr>
                <w:b/>
                <w:bCs/>
              </w:rPr>
            </w:pPr>
            <w:r>
              <w:t>Review Frequency</w:t>
            </w:r>
          </w:p>
        </w:tc>
        <w:tc>
          <w:tcPr>
            <w:tcW w:w="0" w:type="auto"/>
            <w:shd w:val="clear" w:color="auto" w:fill="D3D3D3"/>
          </w:tcPr>
          <w:p w14:paraId="1D045E5E" w14:textId="77777777" w:rsidR="008C7A82" w:rsidRDefault="00000000">
            <w:pPr>
              <w:rPr>
                <w:b/>
                <w:bCs/>
              </w:rPr>
            </w:pPr>
            <w:r>
              <w:t>Next Review Date</w:t>
            </w:r>
          </w:p>
        </w:tc>
        <w:tc>
          <w:tcPr>
            <w:tcW w:w="0" w:type="auto"/>
            <w:shd w:val="clear" w:color="auto" w:fill="D3D3D3"/>
          </w:tcPr>
          <w:p w14:paraId="4BA507D3" w14:textId="77777777" w:rsidR="008C7A82" w:rsidRDefault="00000000">
            <w:pPr>
              <w:rPr>
                <w:b/>
                <w:bCs/>
              </w:rPr>
            </w:pPr>
            <w:r>
              <w:t>Comments</w:t>
            </w:r>
          </w:p>
        </w:tc>
      </w:tr>
      <w:tr w:rsidR="008C7A82" w14:paraId="6E21535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A756C30" w14:textId="77777777" w:rsidR="008C7A82" w:rsidRDefault="008C7A82"/>
        </w:tc>
        <w:tc>
          <w:tcPr>
            <w:tcW w:w="0" w:type="auto"/>
          </w:tcPr>
          <w:p w14:paraId="55C41B38" w14:textId="77777777" w:rsidR="008C7A82" w:rsidRDefault="008C7A82"/>
        </w:tc>
        <w:tc>
          <w:tcPr>
            <w:tcW w:w="0" w:type="auto"/>
          </w:tcPr>
          <w:p w14:paraId="5F550C82" w14:textId="77777777" w:rsidR="008C7A82" w:rsidRDefault="008C7A82"/>
        </w:tc>
        <w:tc>
          <w:tcPr>
            <w:tcW w:w="0" w:type="auto"/>
          </w:tcPr>
          <w:p w14:paraId="5CCDB6E9" w14:textId="77777777" w:rsidR="008C7A82" w:rsidRDefault="008C7A82"/>
        </w:tc>
        <w:tc>
          <w:tcPr>
            <w:tcW w:w="0" w:type="auto"/>
          </w:tcPr>
          <w:p w14:paraId="5AEEE0C2" w14:textId="77777777" w:rsidR="008C7A82" w:rsidRDefault="008C7A82"/>
        </w:tc>
        <w:tc>
          <w:tcPr>
            <w:tcW w:w="0" w:type="auto"/>
          </w:tcPr>
          <w:p w14:paraId="193163B2" w14:textId="77777777" w:rsidR="008C7A82" w:rsidRDefault="008C7A82"/>
        </w:tc>
        <w:tc>
          <w:tcPr>
            <w:tcW w:w="0" w:type="auto"/>
          </w:tcPr>
          <w:p w14:paraId="16CA68C0" w14:textId="77777777" w:rsidR="008C7A82" w:rsidRDefault="008C7A82"/>
        </w:tc>
      </w:tr>
      <w:tr w:rsidR="008C7A82" w14:paraId="7AF8F4F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F87C073" w14:textId="77777777" w:rsidR="008C7A82" w:rsidRDefault="008C7A82"/>
        </w:tc>
        <w:tc>
          <w:tcPr>
            <w:tcW w:w="0" w:type="auto"/>
          </w:tcPr>
          <w:p w14:paraId="65EEAEF4" w14:textId="77777777" w:rsidR="008C7A82" w:rsidRDefault="008C7A82"/>
        </w:tc>
        <w:tc>
          <w:tcPr>
            <w:tcW w:w="0" w:type="auto"/>
          </w:tcPr>
          <w:p w14:paraId="10BAA2CE" w14:textId="77777777" w:rsidR="008C7A82" w:rsidRDefault="008C7A82"/>
        </w:tc>
        <w:tc>
          <w:tcPr>
            <w:tcW w:w="0" w:type="auto"/>
          </w:tcPr>
          <w:p w14:paraId="63047C58" w14:textId="77777777" w:rsidR="008C7A82" w:rsidRDefault="008C7A82"/>
        </w:tc>
        <w:tc>
          <w:tcPr>
            <w:tcW w:w="0" w:type="auto"/>
          </w:tcPr>
          <w:p w14:paraId="3E232F0F" w14:textId="77777777" w:rsidR="008C7A82" w:rsidRDefault="008C7A82"/>
        </w:tc>
        <w:tc>
          <w:tcPr>
            <w:tcW w:w="0" w:type="auto"/>
          </w:tcPr>
          <w:p w14:paraId="66D12C49" w14:textId="77777777" w:rsidR="008C7A82" w:rsidRDefault="008C7A82"/>
        </w:tc>
        <w:tc>
          <w:tcPr>
            <w:tcW w:w="0" w:type="auto"/>
          </w:tcPr>
          <w:p w14:paraId="019CE48F" w14:textId="77777777" w:rsidR="008C7A82" w:rsidRDefault="008C7A82"/>
        </w:tc>
      </w:tr>
    </w:tbl>
    <w:p w14:paraId="3BDAE90C" w14:textId="77777777" w:rsidR="00D11D94" w:rsidRDefault="00D11D94"/>
    <w:sectPr w:rsidR="00D11D94">
      <w:head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1E648" w14:textId="77777777" w:rsidR="00D11D94" w:rsidRDefault="00D11D94" w:rsidP="00A46D5C">
      <w:pPr>
        <w:spacing w:after="0" w:line="240" w:lineRule="auto"/>
      </w:pPr>
      <w:r>
        <w:separator/>
      </w:r>
    </w:p>
  </w:endnote>
  <w:endnote w:type="continuationSeparator" w:id="0">
    <w:p w14:paraId="6D06BE9A" w14:textId="77777777" w:rsidR="00D11D94" w:rsidRDefault="00D11D94" w:rsidP="00A46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318EF" w14:textId="77777777" w:rsidR="00D11D94" w:rsidRDefault="00D11D94" w:rsidP="00A46D5C">
      <w:pPr>
        <w:spacing w:after="0" w:line="240" w:lineRule="auto"/>
      </w:pPr>
      <w:r>
        <w:separator/>
      </w:r>
    </w:p>
  </w:footnote>
  <w:footnote w:type="continuationSeparator" w:id="0">
    <w:p w14:paraId="5C30871C" w14:textId="77777777" w:rsidR="00D11D94" w:rsidRDefault="00D11D94" w:rsidP="00A46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72FC2" w14:textId="538A11E5" w:rsidR="00A46D5C" w:rsidRDefault="00A46D5C" w:rsidP="00A46D5C">
    <w:pPr>
      <w:pStyle w:val="Header"/>
      <w:jc w:val="right"/>
    </w:pPr>
    <w:r w:rsidRPr="00066127">
      <w:rPr>
        <w:noProof/>
      </w:rPr>
      <w:drawing>
        <wp:inline distT="0" distB="0" distL="0" distR="0" wp14:anchorId="72DD7314" wp14:editId="3494ADE4">
          <wp:extent cx="1954419" cy="563880"/>
          <wp:effectExtent l="0" t="0" r="8255" b="7620"/>
          <wp:docPr id="1694240080" name="Picture 1" descr="A purple and black rectangular sign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240080" name="Picture 1" descr="A purple and black rectangular sign  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9466" cy="5653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575"/>
    <w:multiLevelType w:val="hybridMultilevel"/>
    <w:tmpl w:val="C12AEAC0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" w15:restartNumberingAfterBreak="0">
    <w:nsid w:val="241731E3"/>
    <w:multiLevelType w:val="hybridMultilevel"/>
    <w:tmpl w:val="3AC0692A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 w15:restartNumberingAfterBreak="0">
    <w:nsid w:val="29525DEE"/>
    <w:multiLevelType w:val="hybridMultilevel"/>
    <w:tmpl w:val="848C5798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29BF2EE6"/>
    <w:multiLevelType w:val="hybridMultilevel"/>
    <w:tmpl w:val="F50EB9D8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33230265"/>
    <w:multiLevelType w:val="hybridMultilevel"/>
    <w:tmpl w:val="0FFC7928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5" w15:restartNumberingAfterBreak="0">
    <w:nsid w:val="355D73A7"/>
    <w:multiLevelType w:val="hybridMultilevel"/>
    <w:tmpl w:val="1F2C1C52"/>
    <w:lvl w:ilvl="0" w:tplc="BD12E4DE">
      <w:start w:val="1"/>
      <w:numFmt w:val="bullet"/>
      <w:lvlText w:val="●"/>
      <w:lvlJc w:val="left"/>
      <w:pPr>
        <w:ind w:left="720" w:hanging="360"/>
      </w:pPr>
    </w:lvl>
    <w:lvl w:ilvl="1" w:tplc="B0B46CAE">
      <w:start w:val="1"/>
      <w:numFmt w:val="bullet"/>
      <w:lvlText w:val="○"/>
      <w:lvlJc w:val="left"/>
      <w:pPr>
        <w:ind w:left="1440" w:hanging="360"/>
      </w:pPr>
    </w:lvl>
    <w:lvl w:ilvl="2" w:tplc="D98090B0">
      <w:start w:val="1"/>
      <w:numFmt w:val="bullet"/>
      <w:lvlText w:val="■"/>
      <w:lvlJc w:val="left"/>
      <w:pPr>
        <w:ind w:left="2160" w:hanging="360"/>
      </w:pPr>
    </w:lvl>
    <w:lvl w:ilvl="3" w:tplc="4258A292">
      <w:start w:val="1"/>
      <w:numFmt w:val="bullet"/>
      <w:lvlText w:val="●"/>
      <w:lvlJc w:val="left"/>
      <w:pPr>
        <w:ind w:left="2880" w:hanging="360"/>
      </w:pPr>
    </w:lvl>
    <w:lvl w:ilvl="4" w:tplc="3C7E004E">
      <w:start w:val="1"/>
      <w:numFmt w:val="bullet"/>
      <w:lvlText w:val="○"/>
      <w:lvlJc w:val="left"/>
      <w:pPr>
        <w:ind w:left="3600" w:hanging="360"/>
      </w:pPr>
    </w:lvl>
    <w:lvl w:ilvl="5" w:tplc="33083296">
      <w:start w:val="1"/>
      <w:numFmt w:val="bullet"/>
      <w:lvlText w:val="■"/>
      <w:lvlJc w:val="left"/>
      <w:pPr>
        <w:ind w:left="4320" w:hanging="360"/>
      </w:pPr>
    </w:lvl>
    <w:lvl w:ilvl="6" w:tplc="FDA67818">
      <w:start w:val="1"/>
      <w:numFmt w:val="bullet"/>
      <w:lvlText w:val="●"/>
      <w:lvlJc w:val="left"/>
      <w:pPr>
        <w:ind w:left="5040" w:hanging="360"/>
      </w:pPr>
    </w:lvl>
    <w:lvl w:ilvl="7" w:tplc="D14E4C1E">
      <w:start w:val="1"/>
      <w:numFmt w:val="bullet"/>
      <w:lvlText w:val="●"/>
      <w:lvlJc w:val="left"/>
      <w:pPr>
        <w:ind w:left="5760" w:hanging="360"/>
      </w:pPr>
    </w:lvl>
    <w:lvl w:ilvl="8" w:tplc="6A76B106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9496DE4"/>
    <w:multiLevelType w:val="hybridMultilevel"/>
    <w:tmpl w:val="2EE6AC26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7" w15:restartNumberingAfterBreak="0">
    <w:nsid w:val="4D2A7910"/>
    <w:multiLevelType w:val="hybridMultilevel"/>
    <w:tmpl w:val="74A2CAD4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8" w15:restartNumberingAfterBreak="0">
    <w:nsid w:val="732A5FCE"/>
    <w:multiLevelType w:val="hybridMultilevel"/>
    <w:tmpl w:val="4922F118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7C3F42B3"/>
    <w:multiLevelType w:val="hybridMultilevel"/>
    <w:tmpl w:val="0D12C9B0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 w16cid:durableId="1398743433">
    <w:abstractNumId w:val="5"/>
    <w:lvlOverride w:ilvl="0">
      <w:startOverride w:val="1"/>
    </w:lvlOverride>
  </w:num>
  <w:num w:numId="2" w16cid:durableId="140076354">
    <w:abstractNumId w:val="8"/>
  </w:num>
  <w:num w:numId="3" w16cid:durableId="57213111">
    <w:abstractNumId w:val="2"/>
  </w:num>
  <w:num w:numId="4" w16cid:durableId="72817653">
    <w:abstractNumId w:val="6"/>
  </w:num>
  <w:num w:numId="5" w16cid:durableId="116798938">
    <w:abstractNumId w:val="3"/>
  </w:num>
  <w:num w:numId="6" w16cid:durableId="351420210">
    <w:abstractNumId w:val="0"/>
  </w:num>
  <w:num w:numId="7" w16cid:durableId="457799913">
    <w:abstractNumId w:val="7"/>
  </w:num>
  <w:num w:numId="8" w16cid:durableId="444232669">
    <w:abstractNumId w:val="1"/>
  </w:num>
  <w:num w:numId="9" w16cid:durableId="1343893696">
    <w:abstractNumId w:val="9"/>
  </w:num>
  <w:num w:numId="10" w16cid:durableId="1985424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LM0MrI0MjE3NTYwNjZV0lEKTi0uzszPAykwrAUAfTUFpiwAAAA="/>
  </w:docVars>
  <w:rsids>
    <w:rsidRoot w:val="008C7A82"/>
    <w:rsid w:val="007E64FC"/>
    <w:rsid w:val="00884541"/>
    <w:rsid w:val="008C7A82"/>
    <w:rsid w:val="00A46D5C"/>
    <w:rsid w:val="00D1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BE4B4"/>
  <w15:docId w15:val="{2F3E5E42-6DB5-45F1-862D-4F508610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4FC"/>
  </w:style>
  <w:style w:type="paragraph" w:styleId="Heading1">
    <w:name w:val="heading 1"/>
    <w:basedOn w:val="Normal"/>
    <w:next w:val="Normal"/>
    <w:link w:val="Heading1Char"/>
    <w:uiPriority w:val="9"/>
    <w:qFormat/>
    <w:rsid w:val="007E64F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4F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4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4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4F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4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4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4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4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E64F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customStyle="1" w:styleId="Strong1">
    <w:name w:val="Strong1"/>
    <w:rPr>
      <w:b/>
      <w:bCs/>
    </w:rPr>
  </w:style>
  <w:style w:type="paragraph" w:styleId="ListParagraph">
    <w:name w:val="List Paragraph"/>
    <w:uiPriority w:val="34"/>
    <w:qFormat/>
    <w:pPr>
      <w:ind w:left="720"/>
      <w:contextualSpacing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7E64FC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table" w:styleId="GridTable4-Accent4">
    <w:name w:val="Grid Table 4 Accent 4"/>
    <w:basedOn w:val="TableNormal"/>
    <w:uiPriority w:val="49"/>
    <w:rsid w:val="00A46D5C"/>
    <w:rPr>
      <w:lang w:eastAsia="en-US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7E64F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46D5C"/>
    <w:pPr>
      <w:spacing w:after="100"/>
    </w:pPr>
  </w:style>
  <w:style w:type="character" w:customStyle="1" w:styleId="Heading1Char">
    <w:name w:val="Heading 1 Char"/>
    <w:basedOn w:val="DefaultParagraphFont"/>
    <w:link w:val="Heading1"/>
    <w:uiPriority w:val="9"/>
    <w:rsid w:val="007E64FC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4FC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4FC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4FC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4FC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4FC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4FC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4FC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64FC"/>
    <w:pPr>
      <w:spacing w:line="240" w:lineRule="auto"/>
    </w:pPr>
    <w:rPr>
      <w:b/>
      <w:bCs/>
      <w:smallCaps/>
      <w:color w:val="0E2841" w:themeColor="tex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4F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4FC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E64FC"/>
    <w:rPr>
      <w:b/>
      <w:bCs/>
    </w:rPr>
  </w:style>
  <w:style w:type="character" w:styleId="Emphasis">
    <w:name w:val="Emphasis"/>
    <w:basedOn w:val="DefaultParagraphFont"/>
    <w:uiPriority w:val="20"/>
    <w:qFormat/>
    <w:rsid w:val="007E64FC"/>
    <w:rPr>
      <w:i/>
      <w:iCs/>
    </w:rPr>
  </w:style>
  <w:style w:type="paragraph" w:styleId="NoSpacing">
    <w:name w:val="No Spacing"/>
    <w:uiPriority w:val="1"/>
    <w:qFormat/>
    <w:rsid w:val="007E64F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E64FC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64FC"/>
    <w:rPr>
      <w:color w:val="0E284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4F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4FC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E64F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E64F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E64F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E64FC"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E64FC"/>
    <w:rPr>
      <w:b/>
      <w:bCs/>
      <w:smallCaps/>
      <w:spacing w:val="10"/>
    </w:rPr>
  </w:style>
  <w:style w:type="paragraph" w:styleId="Header">
    <w:name w:val="header"/>
    <w:basedOn w:val="Normal"/>
    <w:link w:val="HeaderChar"/>
    <w:uiPriority w:val="99"/>
    <w:unhideWhenUsed/>
    <w:rsid w:val="00A46D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D5C"/>
  </w:style>
  <w:style w:type="paragraph" w:styleId="Footer">
    <w:name w:val="footer"/>
    <w:basedOn w:val="Normal"/>
    <w:link w:val="FooterChar"/>
    <w:uiPriority w:val="99"/>
    <w:unhideWhenUsed/>
    <w:rsid w:val="00A46D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7D082-5EAC-45F5-8A35-40AB98534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1154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Alan Parker</cp:lastModifiedBy>
  <cp:revision>3</cp:revision>
  <dcterms:created xsi:type="dcterms:W3CDTF">2026-02-26T20:53:00Z</dcterms:created>
  <dcterms:modified xsi:type="dcterms:W3CDTF">2026-03-02T11:09:00Z</dcterms:modified>
</cp:coreProperties>
</file>