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49463" w14:textId="77777777" w:rsidR="0060338E" w:rsidRDefault="00000000">
      <w:pPr>
        <w:spacing w:before="600" w:after="400"/>
        <w:jc w:val="center"/>
      </w:pPr>
      <w:r>
        <w:rPr>
          <w:color w:val="999999"/>
          <w:sz w:val="24"/>
          <w:szCs w:val="24"/>
        </w:rPr>
        <w:t>[COMPANY LOGO]</w:t>
      </w:r>
    </w:p>
    <w:p w14:paraId="48B49464" w14:textId="77777777" w:rsidR="0060338E" w:rsidRDefault="00000000">
      <w:pPr>
        <w:spacing w:before="800"/>
        <w:jc w:val="center"/>
      </w:pPr>
      <w:r>
        <w:rPr>
          <w:b/>
          <w:bCs/>
          <w:color w:val="1B7AB8"/>
          <w:sz w:val="72"/>
          <w:szCs w:val="72"/>
        </w:rPr>
        <w:t>QUALITY</w:t>
      </w:r>
    </w:p>
    <w:p w14:paraId="48B49465" w14:textId="77777777" w:rsidR="0060338E" w:rsidRDefault="00000000">
      <w:pPr>
        <w:spacing w:after="300"/>
        <w:jc w:val="center"/>
      </w:pPr>
      <w:r>
        <w:rPr>
          <w:b/>
          <w:bCs/>
          <w:color w:val="1B7AB8"/>
          <w:sz w:val="72"/>
          <w:szCs w:val="72"/>
        </w:rPr>
        <w:t>MANUAL</w:t>
      </w:r>
    </w:p>
    <w:p w14:paraId="48B49466" w14:textId="77777777" w:rsidR="0060338E" w:rsidRDefault="00000000">
      <w:pPr>
        <w:spacing w:after="600"/>
        <w:jc w:val="center"/>
      </w:pPr>
      <w:r>
        <w:rPr>
          <w:color w:val="14567F"/>
          <w:sz w:val="26"/>
          <w:szCs w:val="26"/>
        </w:rPr>
        <w:t>Quality Management System — ISO 9001:2015</w:t>
      </w:r>
    </w:p>
    <w:p w14:paraId="48B49467" w14:textId="77777777" w:rsidR="0060338E" w:rsidRDefault="00000000">
      <w:pPr>
        <w:spacing w:after="80"/>
      </w:pPr>
      <w:r>
        <w:rPr>
          <w:b/>
          <w:bCs/>
        </w:rPr>
        <w:t>Classification: Internal</w:t>
      </w:r>
    </w:p>
    <w:p w14:paraId="48B49468" w14:textId="77777777" w:rsidR="0060338E" w:rsidRDefault="00000000">
      <w:pPr>
        <w:spacing w:after="130"/>
      </w:pPr>
      <w:r>
        <w:rPr>
          <w:sz w:val="20"/>
          <w:szCs w:val="20"/>
        </w:rPr>
        <w:t>This document may be shared internally. Anyone sharing it externally should first seek the owner’s written permission.</w:t>
      </w:r>
    </w:p>
    <w:p w14:paraId="48B49469" w14:textId="77777777" w:rsidR="0060338E" w:rsidRDefault="00000000">
      <w:pPr>
        <w:spacing w:before="200" w:after="100"/>
      </w:pPr>
      <w:r>
        <w:rPr>
          <w:b/>
          <w:bCs/>
        </w:rPr>
        <w:t>Document Control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36"/>
        <w:gridCol w:w="1781"/>
        <w:gridCol w:w="1336"/>
        <w:gridCol w:w="1810"/>
        <w:gridCol w:w="1427"/>
        <w:gridCol w:w="1336"/>
      </w:tblGrid>
      <w:tr w:rsidR="0060338E" w14:paraId="48B49470" w14:textId="77777777">
        <w:tblPrEx>
          <w:tblCellMar>
            <w:top w:w="0" w:type="dxa"/>
            <w:bottom w:w="0" w:type="dxa"/>
          </w:tblCellMar>
        </w:tblPrEx>
        <w:trPr>
          <w:tblHeader/>
        </w:trPr>
        <w:tc>
          <w:tcPr>
            <w:tcW w:w="12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6A" w14:textId="77777777" w:rsidR="0060338E" w:rsidRDefault="00000000">
            <w:r>
              <w:rPr>
                <w:b/>
                <w:bCs/>
              </w:rPr>
              <w:t>Version</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6B" w14:textId="77777777" w:rsidR="0060338E" w:rsidRDefault="00000000">
            <w:r>
              <w:rPr>
                <w:b/>
                <w:bCs/>
              </w:rPr>
              <w:t>Approved By</w:t>
            </w:r>
          </w:p>
        </w:tc>
        <w:tc>
          <w:tcPr>
            <w:tcW w:w="12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6C" w14:textId="77777777" w:rsidR="0060338E" w:rsidRDefault="00000000">
            <w:r>
              <w:rPr>
                <w:b/>
                <w:bCs/>
              </w:rPr>
              <w:t>Owner</w:t>
            </w:r>
          </w:p>
        </w:tc>
        <w:tc>
          <w:tcPr>
            <w:tcW w:w="162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6D" w14:textId="77777777" w:rsidR="0060338E" w:rsidRDefault="00000000">
            <w:r>
              <w:rPr>
                <w:b/>
                <w:bCs/>
              </w:rPr>
              <w:t>Date Last Updated</w:t>
            </w:r>
          </w:p>
        </w:tc>
        <w:tc>
          <w:tcPr>
            <w:tcW w:w="12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6E" w14:textId="77777777" w:rsidR="0060338E" w:rsidRDefault="00000000">
            <w:r>
              <w:rPr>
                <w:b/>
                <w:bCs/>
              </w:rPr>
              <w:t>Review Frequency</w:t>
            </w:r>
          </w:p>
        </w:tc>
        <w:tc>
          <w:tcPr>
            <w:tcW w:w="12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6F" w14:textId="77777777" w:rsidR="0060338E" w:rsidRDefault="00000000">
            <w:r>
              <w:rPr>
                <w:b/>
                <w:bCs/>
              </w:rPr>
              <w:t>Next Review</w:t>
            </w:r>
          </w:p>
        </w:tc>
      </w:tr>
      <w:tr w:rsidR="0060338E" w14:paraId="48B49477" w14:textId="77777777">
        <w:tblPrEx>
          <w:tblCellMar>
            <w:top w:w="0" w:type="dxa"/>
            <w:bottom w:w="0" w:type="dxa"/>
          </w:tblCellMar>
        </w:tblPrEx>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71" w14:textId="77777777" w:rsidR="0060338E" w:rsidRDefault="0060338E"/>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72" w14:textId="77777777" w:rsidR="0060338E" w:rsidRDefault="0060338E"/>
        </w:tc>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73" w14:textId="77777777" w:rsidR="0060338E" w:rsidRDefault="0060338E"/>
        </w:tc>
        <w:tc>
          <w:tcPr>
            <w:tcW w:w="16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74" w14:textId="77777777" w:rsidR="0060338E" w:rsidRDefault="0060338E"/>
        </w:tc>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75" w14:textId="77777777" w:rsidR="0060338E" w:rsidRDefault="00000000">
            <w:r>
              <w:t>Annual</w:t>
            </w:r>
          </w:p>
        </w:tc>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76" w14:textId="77777777" w:rsidR="0060338E" w:rsidRDefault="0060338E"/>
        </w:tc>
      </w:tr>
    </w:tbl>
    <w:p w14:paraId="48B49478" w14:textId="77777777" w:rsidR="0060338E" w:rsidRDefault="00000000">
      <w:pPr>
        <w:pBdr>
          <w:top w:val="single" w:sz="4" w:space="6" w:color="1B7AB8"/>
          <w:bottom w:val="single" w:sz="4" w:space="6" w:color="1B7AB8"/>
        </w:pBdr>
        <w:shd w:val="clear" w:color="auto" w:fill="F3F7FA"/>
        <w:spacing w:before="260"/>
      </w:pPr>
      <w:r>
        <w:rPr>
          <w:b/>
          <w:bCs/>
        </w:rPr>
        <w:t>About This Document</w:t>
      </w:r>
    </w:p>
    <w:p w14:paraId="48B49479" w14:textId="77777777" w:rsidR="0060338E" w:rsidRDefault="00000000">
      <w:pPr>
        <w:spacing w:after="130"/>
      </w:pPr>
      <w:r>
        <w:t>This manual is marked optional because ISO 9001:2015 does not require a single top-level document of this kind. Every element it covers — your scope, quality policy, objectives, processes, roles, audit programme, and so on — is also available as a standalone document in the toolkit. Those documents remain in place, and if you would prefer to manage your QMS through individual files, you can. The manual simply gathers them into one narrative that reads naturally against the clauses of the standard, which many organisations and auditors find helpful.</w:t>
      </w:r>
    </w:p>
    <w:p w14:paraId="48B4947A" w14:textId="77777777" w:rsidR="0060338E" w:rsidRDefault="00000000">
      <w:r>
        <w:rPr>
          <w:b/>
          <w:bCs/>
        </w:rPr>
        <w:t>(Remove the above text when in use)</w:t>
      </w:r>
    </w:p>
    <w:p w14:paraId="48B4947B" w14:textId="77777777" w:rsidR="0060338E" w:rsidRDefault="00000000">
      <w:r>
        <w:br w:type="page"/>
      </w:r>
    </w:p>
    <w:p w14:paraId="48B4947C" w14:textId="77777777" w:rsidR="0060338E" w:rsidRDefault="00000000">
      <w:pPr>
        <w:pStyle w:val="Heading1"/>
      </w:pPr>
      <w:bookmarkStart w:id="0" w:name="_Toc235005299"/>
      <w:r>
        <w:lastRenderedPageBreak/>
        <w:t>Contents</w:t>
      </w:r>
      <w:bookmarkEnd w:id="0"/>
    </w:p>
    <w:sdt>
      <w:sdtPr>
        <w:alias w:val="Contents"/>
        <w:id w:val="1219783135"/>
      </w:sdtPr>
      <w:sdtContent>
        <w:p w14:paraId="57D1605E" w14:textId="6FC22D28" w:rsidR="00AB317A" w:rsidRDefault="00000000">
          <w:pPr>
            <w:pStyle w:val="TOC1"/>
            <w:tabs>
              <w:tab w:val="right" w:leader="dot" w:pos="9016"/>
            </w:tabs>
            <w:rPr>
              <w:noProof/>
            </w:rPr>
          </w:pPr>
          <w:r>
            <w:fldChar w:fldCharType="begin"/>
          </w:r>
          <w:r>
            <w:instrText>TOC \h \o "1-2"</w:instrText>
          </w:r>
          <w:r>
            <w:fldChar w:fldCharType="separate"/>
          </w:r>
          <w:hyperlink w:anchor="_Toc235005299" w:history="1">
            <w:r w:rsidR="00AB317A" w:rsidRPr="00301523">
              <w:rPr>
                <w:rStyle w:val="Hyperlink"/>
                <w:noProof/>
              </w:rPr>
              <w:t>Contents</w:t>
            </w:r>
            <w:r w:rsidR="00AB317A">
              <w:rPr>
                <w:noProof/>
              </w:rPr>
              <w:tab/>
            </w:r>
            <w:r w:rsidR="00AB317A">
              <w:rPr>
                <w:noProof/>
              </w:rPr>
              <w:fldChar w:fldCharType="begin"/>
            </w:r>
            <w:r w:rsidR="00AB317A">
              <w:rPr>
                <w:noProof/>
              </w:rPr>
              <w:instrText xml:space="preserve"> PAGEREF _Toc235005299 \h </w:instrText>
            </w:r>
            <w:r w:rsidR="00AB317A">
              <w:rPr>
                <w:noProof/>
              </w:rPr>
            </w:r>
            <w:r w:rsidR="00AB317A">
              <w:rPr>
                <w:noProof/>
              </w:rPr>
              <w:fldChar w:fldCharType="separate"/>
            </w:r>
            <w:r w:rsidR="00AB317A">
              <w:rPr>
                <w:noProof/>
              </w:rPr>
              <w:t>1</w:t>
            </w:r>
            <w:r w:rsidR="00AB317A">
              <w:rPr>
                <w:noProof/>
              </w:rPr>
              <w:fldChar w:fldCharType="end"/>
            </w:r>
          </w:hyperlink>
        </w:p>
        <w:p w14:paraId="166AD71C" w14:textId="6EFBE9DA" w:rsidR="00AB317A" w:rsidRDefault="00AB317A">
          <w:pPr>
            <w:pStyle w:val="TOC1"/>
            <w:tabs>
              <w:tab w:val="right" w:leader="dot" w:pos="9016"/>
            </w:tabs>
            <w:rPr>
              <w:noProof/>
            </w:rPr>
          </w:pPr>
          <w:hyperlink w:anchor="_Toc235005300" w:history="1">
            <w:r w:rsidRPr="00301523">
              <w:rPr>
                <w:rStyle w:val="Hyperlink"/>
                <w:noProof/>
              </w:rPr>
              <w:t>Introduction to the Quality Manual</w:t>
            </w:r>
            <w:r>
              <w:rPr>
                <w:noProof/>
              </w:rPr>
              <w:tab/>
            </w:r>
            <w:r>
              <w:rPr>
                <w:noProof/>
              </w:rPr>
              <w:fldChar w:fldCharType="begin"/>
            </w:r>
            <w:r>
              <w:rPr>
                <w:noProof/>
              </w:rPr>
              <w:instrText xml:space="preserve"> PAGEREF _Toc235005300 \h </w:instrText>
            </w:r>
            <w:r>
              <w:rPr>
                <w:noProof/>
              </w:rPr>
            </w:r>
            <w:r>
              <w:rPr>
                <w:noProof/>
              </w:rPr>
              <w:fldChar w:fldCharType="separate"/>
            </w:r>
            <w:r>
              <w:rPr>
                <w:noProof/>
              </w:rPr>
              <w:t>1</w:t>
            </w:r>
            <w:r>
              <w:rPr>
                <w:noProof/>
              </w:rPr>
              <w:fldChar w:fldCharType="end"/>
            </w:r>
          </w:hyperlink>
        </w:p>
        <w:p w14:paraId="1BCB024C" w14:textId="38AA81CE" w:rsidR="00AB317A" w:rsidRDefault="00AB317A">
          <w:pPr>
            <w:pStyle w:val="TOC2"/>
            <w:tabs>
              <w:tab w:val="right" w:leader="dot" w:pos="9016"/>
            </w:tabs>
            <w:rPr>
              <w:noProof/>
            </w:rPr>
          </w:pPr>
          <w:hyperlink w:anchor="_Toc235005301" w:history="1">
            <w:r w:rsidRPr="00301523">
              <w:rPr>
                <w:rStyle w:val="Hyperlink"/>
                <w:noProof/>
              </w:rPr>
              <w:t>Purpose of the Manual</w:t>
            </w:r>
            <w:r>
              <w:rPr>
                <w:noProof/>
              </w:rPr>
              <w:tab/>
            </w:r>
            <w:r>
              <w:rPr>
                <w:noProof/>
              </w:rPr>
              <w:fldChar w:fldCharType="begin"/>
            </w:r>
            <w:r>
              <w:rPr>
                <w:noProof/>
              </w:rPr>
              <w:instrText xml:space="preserve"> PAGEREF _Toc235005301 \h </w:instrText>
            </w:r>
            <w:r>
              <w:rPr>
                <w:noProof/>
              </w:rPr>
            </w:r>
            <w:r>
              <w:rPr>
                <w:noProof/>
              </w:rPr>
              <w:fldChar w:fldCharType="separate"/>
            </w:r>
            <w:r>
              <w:rPr>
                <w:noProof/>
              </w:rPr>
              <w:t>1</w:t>
            </w:r>
            <w:r>
              <w:rPr>
                <w:noProof/>
              </w:rPr>
              <w:fldChar w:fldCharType="end"/>
            </w:r>
          </w:hyperlink>
        </w:p>
        <w:p w14:paraId="5623EF21" w14:textId="13051B96" w:rsidR="00AB317A" w:rsidRDefault="00AB317A">
          <w:pPr>
            <w:pStyle w:val="TOC2"/>
            <w:tabs>
              <w:tab w:val="right" w:leader="dot" w:pos="9016"/>
            </w:tabs>
            <w:rPr>
              <w:noProof/>
            </w:rPr>
          </w:pPr>
          <w:hyperlink w:anchor="_Toc235005302" w:history="1">
            <w:r w:rsidRPr="00301523">
              <w:rPr>
                <w:rStyle w:val="Hyperlink"/>
                <w:noProof/>
              </w:rPr>
              <w:t>Intended Audience</w:t>
            </w:r>
            <w:r>
              <w:rPr>
                <w:noProof/>
              </w:rPr>
              <w:tab/>
            </w:r>
            <w:r>
              <w:rPr>
                <w:noProof/>
              </w:rPr>
              <w:fldChar w:fldCharType="begin"/>
            </w:r>
            <w:r>
              <w:rPr>
                <w:noProof/>
              </w:rPr>
              <w:instrText xml:space="preserve"> PAGEREF _Toc235005302 \h </w:instrText>
            </w:r>
            <w:r>
              <w:rPr>
                <w:noProof/>
              </w:rPr>
            </w:r>
            <w:r>
              <w:rPr>
                <w:noProof/>
              </w:rPr>
              <w:fldChar w:fldCharType="separate"/>
            </w:r>
            <w:r>
              <w:rPr>
                <w:noProof/>
              </w:rPr>
              <w:t>1</w:t>
            </w:r>
            <w:r>
              <w:rPr>
                <w:noProof/>
              </w:rPr>
              <w:fldChar w:fldCharType="end"/>
            </w:r>
          </w:hyperlink>
        </w:p>
        <w:p w14:paraId="3B99B6CE" w14:textId="0A50625A" w:rsidR="00AB317A" w:rsidRDefault="00AB317A">
          <w:pPr>
            <w:pStyle w:val="TOC1"/>
            <w:tabs>
              <w:tab w:val="right" w:leader="dot" w:pos="9016"/>
            </w:tabs>
            <w:rPr>
              <w:noProof/>
            </w:rPr>
          </w:pPr>
          <w:hyperlink w:anchor="_Toc235005303" w:history="1">
            <w:r w:rsidRPr="00301523">
              <w:rPr>
                <w:rStyle w:val="Hyperlink"/>
                <w:noProof/>
              </w:rPr>
              <w:t>Context of the Organisation (Clause 4)</w:t>
            </w:r>
            <w:r>
              <w:rPr>
                <w:noProof/>
              </w:rPr>
              <w:tab/>
            </w:r>
            <w:r>
              <w:rPr>
                <w:noProof/>
              </w:rPr>
              <w:fldChar w:fldCharType="begin"/>
            </w:r>
            <w:r>
              <w:rPr>
                <w:noProof/>
              </w:rPr>
              <w:instrText xml:space="preserve"> PAGEREF _Toc235005303 \h </w:instrText>
            </w:r>
            <w:r>
              <w:rPr>
                <w:noProof/>
              </w:rPr>
            </w:r>
            <w:r>
              <w:rPr>
                <w:noProof/>
              </w:rPr>
              <w:fldChar w:fldCharType="separate"/>
            </w:r>
            <w:r>
              <w:rPr>
                <w:noProof/>
              </w:rPr>
              <w:t>1</w:t>
            </w:r>
            <w:r>
              <w:rPr>
                <w:noProof/>
              </w:rPr>
              <w:fldChar w:fldCharType="end"/>
            </w:r>
          </w:hyperlink>
        </w:p>
        <w:p w14:paraId="1306D34E" w14:textId="641163F8" w:rsidR="00AB317A" w:rsidRDefault="00AB317A">
          <w:pPr>
            <w:pStyle w:val="TOC2"/>
            <w:tabs>
              <w:tab w:val="right" w:leader="dot" w:pos="9016"/>
            </w:tabs>
            <w:rPr>
              <w:noProof/>
            </w:rPr>
          </w:pPr>
          <w:hyperlink w:anchor="_Toc235005304" w:history="1">
            <w:r w:rsidRPr="00301523">
              <w:rPr>
                <w:rStyle w:val="Hyperlink"/>
                <w:noProof/>
              </w:rPr>
              <w:t>Understanding the Organisation and Its Context (Clause 4.1)</w:t>
            </w:r>
            <w:r>
              <w:rPr>
                <w:noProof/>
              </w:rPr>
              <w:tab/>
            </w:r>
            <w:r>
              <w:rPr>
                <w:noProof/>
              </w:rPr>
              <w:fldChar w:fldCharType="begin"/>
            </w:r>
            <w:r>
              <w:rPr>
                <w:noProof/>
              </w:rPr>
              <w:instrText xml:space="preserve"> PAGEREF _Toc235005304 \h </w:instrText>
            </w:r>
            <w:r>
              <w:rPr>
                <w:noProof/>
              </w:rPr>
            </w:r>
            <w:r>
              <w:rPr>
                <w:noProof/>
              </w:rPr>
              <w:fldChar w:fldCharType="separate"/>
            </w:r>
            <w:r>
              <w:rPr>
                <w:noProof/>
              </w:rPr>
              <w:t>1</w:t>
            </w:r>
            <w:r>
              <w:rPr>
                <w:noProof/>
              </w:rPr>
              <w:fldChar w:fldCharType="end"/>
            </w:r>
          </w:hyperlink>
        </w:p>
        <w:p w14:paraId="07E52258" w14:textId="2E99A857" w:rsidR="00AB317A" w:rsidRDefault="00AB317A">
          <w:pPr>
            <w:pStyle w:val="TOC2"/>
            <w:tabs>
              <w:tab w:val="right" w:leader="dot" w:pos="9016"/>
            </w:tabs>
            <w:rPr>
              <w:noProof/>
            </w:rPr>
          </w:pPr>
          <w:hyperlink w:anchor="_Toc235005305" w:history="1">
            <w:r w:rsidRPr="00301523">
              <w:rPr>
                <w:rStyle w:val="Hyperlink"/>
                <w:noProof/>
              </w:rPr>
              <w:t>Understanding the Needs and Expectations of Interested Parties (Clause 4.2)</w:t>
            </w:r>
            <w:r>
              <w:rPr>
                <w:noProof/>
              </w:rPr>
              <w:tab/>
            </w:r>
            <w:r>
              <w:rPr>
                <w:noProof/>
              </w:rPr>
              <w:fldChar w:fldCharType="begin"/>
            </w:r>
            <w:r>
              <w:rPr>
                <w:noProof/>
              </w:rPr>
              <w:instrText xml:space="preserve"> PAGEREF _Toc235005305 \h </w:instrText>
            </w:r>
            <w:r>
              <w:rPr>
                <w:noProof/>
              </w:rPr>
            </w:r>
            <w:r>
              <w:rPr>
                <w:noProof/>
              </w:rPr>
              <w:fldChar w:fldCharType="separate"/>
            </w:r>
            <w:r>
              <w:rPr>
                <w:noProof/>
              </w:rPr>
              <w:t>1</w:t>
            </w:r>
            <w:r>
              <w:rPr>
                <w:noProof/>
              </w:rPr>
              <w:fldChar w:fldCharType="end"/>
            </w:r>
          </w:hyperlink>
        </w:p>
        <w:p w14:paraId="7C63369F" w14:textId="2A434D54" w:rsidR="00AB317A" w:rsidRDefault="00AB317A">
          <w:pPr>
            <w:pStyle w:val="TOC2"/>
            <w:tabs>
              <w:tab w:val="right" w:leader="dot" w:pos="9016"/>
            </w:tabs>
            <w:rPr>
              <w:noProof/>
            </w:rPr>
          </w:pPr>
          <w:hyperlink w:anchor="_Toc235005306" w:history="1">
            <w:r w:rsidRPr="00301523">
              <w:rPr>
                <w:rStyle w:val="Hyperlink"/>
                <w:noProof/>
              </w:rPr>
              <w:t>Determining the Scope of the QMS (Clause 4.3)</w:t>
            </w:r>
            <w:r>
              <w:rPr>
                <w:noProof/>
              </w:rPr>
              <w:tab/>
            </w:r>
            <w:r>
              <w:rPr>
                <w:noProof/>
              </w:rPr>
              <w:fldChar w:fldCharType="begin"/>
            </w:r>
            <w:r>
              <w:rPr>
                <w:noProof/>
              </w:rPr>
              <w:instrText xml:space="preserve"> PAGEREF _Toc235005306 \h </w:instrText>
            </w:r>
            <w:r>
              <w:rPr>
                <w:noProof/>
              </w:rPr>
            </w:r>
            <w:r>
              <w:rPr>
                <w:noProof/>
              </w:rPr>
              <w:fldChar w:fldCharType="separate"/>
            </w:r>
            <w:r>
              <w:rPr>
                <w:noProof/>
              </w:rPr>
              <w:t>1</w:t>
            </w:r>
            <w:r>
              <w:rPr>
                <w:noProof/>
              </w:rPr>
              <w:fldChar w:fldCharType="end"/>
            </w:r>
          </w:hyperlink>
        </w:p>
        <w:p w14:paraId="05337BDC" w14:textId="0BAE597A" w:rsidR="00AB317A" w:rsidRDefault="00AB317A">
          <w:pPr>
            <w:pStyle w:val="TOC2"/>
            <w:tabs>
              <w:tab w:val="right" w:leader="dot" w:pos="9016"/>
            </w:tabs>
            <w:rPr>
              <w:noProof/>
            </w:rPr>
          </w:pPr>
          <w:hyperlink w:anchor="_Toc235005307" w:history="1">
            <w:r w:rsidRPr="00301523">
              <w:rPr>
                <w:rStyle w:val="Hyperlink"/>
                <w:noProof/>
              </w:rPr>
              <w:t>Quality Management System and Its Processes (Clause 4.4)</w:t>
            </w:r>
            <w:r>
              <w:rPr>
                <w:noProof/>
              </w:rPr>
              <w:tab/>
            </w:r>
            <w:r>
              <w:rPr>
                <w:noProof/>
              </w:rPr>
              <w:fldChar w:fldCharType="begin"/>
            </w:r>
            <w:r>
              <w:rPr>
                <w:noProof/>
              </w:rPr>
              <w:instrText xml:space="preserve"> PAGEREF _Toc235005307 \h </w:instrText>
            </w:r>
            <w:r>
              <w:rPr>
                <w:noProof/>
              </w:rPr>
            </w:r>
            <w:r>
              <w:rPr>
                <w:noProof/>
              </w:rPr>
              <w:fldChar w:fldCharType="separate"/>
            </w:r>
            <w:r>
              <w:rPr>
                <w:noProof/>
              </w:rPr>
              <w:t>1</w:t>
            </w:r>
            <w:r>
              <w:rPr>
                <w:noProof/>
              </w:rPr>
              <w:fldChar w:fldCharType="end"/>
            </w:r>
          </w:hyperlink>
        </w:p>
        <w:p w14:paraId="23235169" w14:textId="57FA02C8" w:rsidR="00AB317A" w:rsidRDefault="00AB317A">
          <w:pPr>
            <w:pStyle w:val="TOC1"/>
            <w:tabs>
              <w:tab w:val="right" w:leader="dot" w:pos="9016"/>
            </w:tabs>
            <w:rPr>
              <w:noProof/>
            </w:rPr>
          </w:pPr>
          <w:hyperlink w:anchor="_Toc235005308" w:history="1">
            <w:r w:rsidRPr="00301523">
              <w:rPr>
                <w:rStyle w:val="Hyperlink"/>
                <w:noProof/>
              </w:rPr>
              <w:t>Leadership (Clause 5)</w:t>
            </w:r>
            <w:r>
              <w:rPr>
                <w:noProof/>
              </w:rPr>
              <w:tab/>
            </w:r>
            <w:r>
              <w:rPr>
                <w:noProof/>
              </w:rPr>
              <w:fldChar w:fldCharType="begin"/>
            </w:r>
            <w:r>
              <w:rPr>
                <w:noProof/>
              </w:rPr>
              <w:instrText xml:space="preserve"> PAGEREF _Toc235005308 \h </w:instrText>
            </w:r>
            <w:r>
              <w:rPr>
                <w:noProof/>
              </w:rPr>
            </w:r>
            <w:r>
              <w:rPr>
                <w:noProof/>
              </w:rPr>
              <w:fldChar w:fldCharType="separate"/>
            </w:r>
            <w:r>
              <w:rPr>
                <w:noProof/>
              </w:rPr>
              <w:t>1</w:t>
            </w:r>
            <w:r>
              <w:rPr>
                <w:noProof/>
              </w:rPr>
              <w:fldChar w:fldCharType="end"/>
            </w:r>
          </w:hyperlink>
        </w:p>
        <w:p w14:paraId="1CF6DC40" w14:textId="7C34D80F" w:rsidR="00AB317A" w:rsidRDefault="00AB317A">
          <w:pPr>
            <w:pStyle w:val="TOC2"/>
            <w:tabs>
              <w:tab w:val="right" w:leader="dot" w:pos="9016"/>
            </w:tabs>
            <w:rPr>
              <w:noProof/>
            </w:rPr>
          </w:pPr>
          <w:hyperlink w:anchor="_Toc235005309" w:history="1">
            <w:r w:rsidRPr="00301523">
              <w:rPr>
                <w:rStyle w:val="Hyperlink"/>
                <w:noProof/>
              </w:rPr>
              <w:t>Leadership and Commitment (Clause 5.1)</w:t>
            </w:r>
            <w:r>
              <w:rPr>
                <w:noProof/>
              </w:rPr>
              <w:tab/>
            </w:r>
            <w:r>
              <w:rPr>
                <w:noProof/>
              </w:rPr>
              <w:fldChar w:fldCharType="begin"/>
            </w:r>
            <w:r>
              <w:rPr>
                <w:noProof/>
              </w:rPr>
              <w:instrText xml:space="preserve"> PAGEREF _Toc235005309 \h </w:instrText>
            </w:r>
            <w:r>
              <w:rPr>
                <w:noProof/>
              </w:rPr>
            </w:r>
            <w:r>
              <w:rPr>
                <w:noProof/>
              </w:rPr>
              <w:fldChar w:fldCharType="separate"/>
            </w:r>
            <w:r>
              <w:rPr>
                <w:noProof/>
              </w:rPr>
              <w:t>1</w:t>
            </w:r>
            <w:r>
              <w:rPr>
                <w:noProof/>
              </w:rPr>
              <w:fldChar w:fldCharType="end"/>
            </w:r>
          </w:hyperlink>
        </w:p>
        <w:p w14:paraId="456C3215" w14:textId="659D40CA" w:rsidR="00AB317A" w:rsidRDefault="00AB317A">
          <w:pPr>
            <w:pStyle w:val="TOC2"/>
            <w:tabs>
              <w:tab w:val="right" w:leader="dot" w:pos="9016"/>
            </w:tabs>
            <w:rPr>
              <w:noProof/>
            </w:rPr>
          </w:pPr>
          <w:hyperlink w:anchor="_Toc235005310" w:history="1">
            <w:r w:rsidRPr="00301523">
              <w:rPr>
                <w:rStyle w:val="Hyperlink"/>
                <w:noProof/>
              </w:rPr>
              <w:t>Quality Policy (Clause 5.2)</w:t>
            </w:r>
            <w:r>
              <w:rPr>
                <w:noProof/>
              </w:rPr>
              <w:tab/>
            </w:r>
            <w:r>
              <w:rPr>
                <w:noProof/>
              </w:rPr>
              <w:fldChar w:fldCharType="begin"/>
            </w:r>
            <w:r>
              <w:rPr>
                <w:noProof/>
              </w:rPr>
              <w:instrText xml:space="preserve"> PAGEREF _Toc235005310 \h </w:instrText>
            </w:r>
            <w:r>
              <w:rPr>
                <w:noProof/>
              </w:rPr>
            </w:r>
            <w:r>
              <w:rPr>
                <w:noProof/>
              </w:rPr>
              <w:fldChar w:fldCharType="separate"/>
            </w:r>
            <w:r>
              <w:rPr>
                <w:noProof/>
              </w:rPr>
              <w:t>1</w:t>
            </w:r>
            <w:r>
              <w:rPr>
                <w:noProof/>
              </w:rPr>
              <w:fldChar w:fldCharType="end"/>
            </w:r>
          </w:hyperlink>
        </w:p>
        <w:p w14:paraId="62CA1742" w14:textId="0518D0F4" w:rsidR="00AB317A" w:rsidRDefault="00AB317A">
          <w:pPr>
            <w:pStyle w:val="TOC2"/>
            <w:tabs>
              <w:tab w:val="right" w:leader="dot" w:pos="9016"/>
            </w:tabs>
            <w:rPr>
              <w:noProof/>
            </w:rPr>
          </w:pPr>
          <w:hyperlink w:anchor="_Toc235005311" w:history="1">
            <w:r w:rsidRPr="00301523">
              <w:rPr>
                <w:rStyle w:val="Hyperlink"/>
                <w:noProof/>
              </w:rPr>
              <w:t>Organisational Roles, Responsibilities, and Authorities (Clause 5.3)</w:t>
            </w:r>
            <w:r>
              <w:rPr>
                <w:noProof/>
              </w:rPr>
              <w:tab/>
            </w:r>
            <w:r>
              <w:rPr>
                <w:noProof/>
              </w:rPr>
              <w:fldChar w:fldCharType="begin"/>
            </w:r>
            <w:r>
              <w:rPr>
                <w:noProof/>
              </w:rPr>
              <w:instrText xml:space="preserve"> PAGEREF _Toc235005311 \h </w:instrText>
            </w:r>
            <w:r>
              <w:rPr>
                <w:noProof/>
              </w:rPr>
            </w:r>
            <w:r>
              <w:rPr>
                <w:noProof/>
              </w:rPr>
              <w:fldChar w:fldCharType="separate"/>
            </w:r>
            <w:r>
              <w:rPr>
                <w:noProof/>
              </w:rPr>
              <w:t>1</w:t>
            </w:r>
            <w:r>
              <w:rPr>
                <w:noProof/>
              </w:rPr>
              <w:fldChar w:fldCharType="end"/>
            </w:r>
          </w:hyperlink>
        </w:p>
        <w:p w14:paraId="7DEB31B0" w14:textId="508A1882" w:rsidR="00AB317A" w:rsidRDefault="00AB317A">
          <w:pPr>
            <w:pStyle w:val="TOC1"/>
            <w:tabs>
              <w:tab w:val="right" w:leader="dot" w:pos="9016"/>
            </w:tabs>
            <w:rPr>
              <w:noProof/>
            </w:rPr>
          </w:pPr>
          <w:hyperlink w:anchor="_Toc235005312" w:history="1">
            <w:r w:rsidRPr="00301523">
              <w:rPr>
                <w:rStyle w:val="Hyperlink"/>
                <w:noProof/>
              </w:rPr>
              <w:t>Planning (Clause 6)</w:t>
            </w:r>
            <w:r>
              <w:rPr>
                <w:noProof/>
              </w:rPr>
              <w:tab/>
            </w:r>
            <w:r>
              <w:rPr>
                <w:noProof/>
              </w:rPr>
              <w:fldChar w:fldCharType="begin"/>
            </w:r>
            <w:r>
              <w:rPr>
                <w:noProof/>
              </w:rPr>
              <w:instrText xml:space="preserve"> PAGEREF _Toc235005312 \h </w:instrText>
            </w:r>
            <w:r>
              <w:rPr>
                <w:noProof/>
              </w:rPr>
            </w:r>
            <w:r>
              <w:rPr>
                <w:noProof/>
              </w:rPr>
              <w:fldChar w:fldCharType="separate"/>
            </w:r>
            <w:r>
              <w:rPr>
                <w:noProof/>
              </w:rPr>
              <w:t>1</w:t>
            </w:r>
            <w:r>
              <w:rPr>
                <w:noProof/>
              </w:rPr>
              <w:fldChar w:fldCharType="end"/>
            </w:r>
          </w:hyperlink>
        </w:p>
        <w:p w14:paraId="42DE30A9" w14:textId="58B6CC2F" w:rsidR="00AB317A" w:rsidRDefault="00AB317A">
          <w:pPr>
            <w:pStyle w:val="TOC2"/>
            <w:tabs>
              <w:tab w:val="right" w:leader="dot" w:pos="9016"/>
            </w:tabs>
            <w:rPr>
              <w:noProof/>
            </w:rPr>
          </w:pPr>
          <w:hyperlink w:anchor="_Toc235005313" w:history="1">
            <w:r w:rsidRPr="00301523">
              <w:rPr>
                <w:rStyle w:val="Hyperlink"/>
                <w:noProof/>
              </w:rPr>
              <w:t>Actions to Address Risks and Opportunities (Clause 6.1)</w:t>
            </w:r>
            <w:r>
              <w:rPr>
                <w:noProof/>
              </w:rPr>
              <w:tab/>
            </w:r>
            <w:r>
              <w:rPr>
                <w:noProof/>
              </w:rPr>
              <w:fldChar w:fldCharType="begin"/>
            </w:r>
            <w:r>
              <w:rPr>
                <w:noProof/>
              </w:rPr>
              <w:instrText xml:space="preserve"> PAGEREF _Toc235005313 \h </w:instrText>
            </w:r>
            <w:r>
              <w:rPr>
                <w:noProof/>
              </w:rPr>
            </w:r>
            <w:r>
              <w:rPr>
                <w:noProof/>
              </w:rPr>
              <w:fldChar w:fldCharType="separate"/>
            </w:r>
            <w:r>
              <w:rPr>
                <w:noProof/>
              </w:rPr>
              <w:t>1</w:t>
            </w:r>
            <w:r>
              <w:rPr>
                <w:noProof/>
              </w:rPr>
              <w:fldChar w:fldCharType="end"/>
            </w:r>
          </w:hyperlink>
        </w:p>
        <w:p w14:paraId="60FDA9D2" w14:textId="397D137A" w:rsidR="00AB317A" w:rsidRDefault="00AB317A">
          <w:pPr>
            <w:pStyle w:val="TOC2"/>
            <w:tabs>
              <w:tab w:val="right" w:leader="dot" w:pos="9016"/>
            </w:tabs>
            <w:rPr>
              <w:noProof/>
            </w:rPr>
          </w:pPr>
          <w:hyperlink w:anchor="_Toc235005314" w:history="1">
            <w:r w:rsidRPr="00301523">
              <w:rPr>
                <w:rStyle w:val="Hyperlink"/>
                <w:noProof/>
              </w:rPr>
              <w:t>Quality Objectives and Planning to Achieve Them (Clause 6.2)</w:t>
            </w:r>
            <w:r>
              <w:rPr>
                <w:noProof/>
              </w:rPr>
              <w:tab/>
            </w:r>
            <w:r>
              <w:rPr>
                <w:noProof/>
              </w:rPr>
              <w:fldChar w:fldCharType="begin"/>
            </w:r>
            <w:r>
              <w:rPr>
                <w:noProof/>
              </w:rPr>
              <w:instrText xml:space="preserve"> PAGEREF _Toc235005314 \h </w:instrText>
            </w:r>
            <w:r>
              <w:rPr>
                <w:noProof/>
              </w:rPr>
            </w:r>
            <w:r>
              <w:rPr>
                <w:noProof/>
              </w:rPr>
              <w:fldChar w:fldCharType="separate"/>
            </w:r>
            <w:r>
              <w:rPr>
                <w:noProof/>
              </w:rPr>
              <w:t>1</w:t>
            </w:r>
            <w:r>
              <w:rPr>
                <w:noProof/>
              </w:rPr>
              <w:fldChar w:fldCharType="end"/>
            </w:r>
          </w:hyperlink>
        </w:p>
        <w:p w14:paraId="7E68C2BD" w14:textId="3A674A0D" w:rsidR="00AB317A" w:rsidRDefault="00AB317A">
          <w:pPr>
            <w:pStyle w:val="TOC2"/>
            <w:tabs>
              <w:tab w:val="right" w:leader="dot" w:pos="9016"/>
            </w:tabs>
            <w:rPr>
              <w:noProof/>
            </w:rPr>
          </w:pPr>
          <w:hyperlink w:anchor="_Toc235005315" w:history="1">
            <w:r w:rsidRPr="00301523">
              <w:rPr>
                <w:rStyle w:val="Hyperlink"/>
                <w:noProof/>
              </w:rPr>
              <w:t>Planning of Changes (Clause 6.3)</w:t>
            </w:r>
            <w:r>
              <w:rPr>
                <w:noProof/>
              </w:rPr>
              <w:tab/>
            </w:r>
            <w:r>
              <w:rPr>
                <w:noProof/>
              </w:rPr>
              <w:fldChar w:fldCharType="begin"/>
            </w:r>
            <w:r>
              <w:rPr>
                <w:noProof/>
              </w:rPr>
              <w:instrText xml:space="preserve"> PAGEREF _Toc235005315 \h </w:instrText>
            </w:r>
            <w:r>
              <w:rPr>
                <w:noProof/>
              </w:rPr>
            </w:r>
            <w:r>
              <w:rPr>
                <w:noProof/>
              </w:rPr>
              <w:fldChar w:fldCharType="separate"/>
            </w:r>
            <w:r>
              <w:rPr>
                <w:noProof/>
              </w:rPr>
              <w:t>1</w:t>
            </w:r>
            <w:r>
              <w:rPr>
                <w:noProof/>
              </w:rPr>
              <w:fldChar w:fldCharType="end"/>
            </w:r>
          </w:hyperlink>
        </w:p>
        <w:p w14:paraId="1403CA9E" w14:textId="74A25AB0" w:rsidR="00AB317A" w:rsidRDefault="00AB317A">
          <w:pPr>
            <w:pStyle w:val="TOC1"/>
            <w:tabs>
              <w:tab w:val="right" w:leader="dot" w:pos="9016"/>
            </w:tabs>
            <w:rPr>
              <w:noProof/>
            </w:rPr>
          </w:pPr>
          <w:hyperlink w:anchor="_Toc235005316" w:history="1">
            <w:r w:rsidRPr="00301523">
              <w:rPr>
                <w:rStyle w:val="Hyperlink"/>
                <w:noProof/>
              </w:rPr>
              <w:t>Support (Clause 7)</w:t>
            </w:r>
            <w:r>
              <w:rPr>
                <w:noProof/>
              </w:rPr>
              <w:tab/>
            </w:r>
            <w:r>
              <w:rPr>
                <w:noProof/>
              </w:rPr>
              <w:fldChar w:fldCharType="begin"/>
            </w:r>
            <w:r>
              <w:rPr>
                <w:noProof/>
              </w:rPr>
              <w:instrText xml:space="preserve"> PAGEREF _Toc235005316 \h </w:instrText>
            </w:r>
            <w:r>
              <w:rPr>
                <w:noProof/>
              </w:rPr>
            </w:r>
            <w:r>
              <w:rPr>
                <w:noProof/>
              </w:rPr>
              <w:fldChar w:fldCharType="separate"/>
            </w:r>
            <w:r>
              <w:rPr>
                <w:noProof/>
              </w:rPr>
              <w:t>1</w:t>
            </w:r>
            <w:r>
              <w:rPr>
                <w:noProof/>
              </w:rPr>
              <w:fldChar w:fldCharType="end"/>
            </w:r>
          </w:hyperlink>
        </w:p>
        <w:p w14:paraId="7080CFE9" w14:textId="660C4683" w:rsidR="00AB317A" w:rsidRDefault="00AB317A">
          <w:pPr>
            <w:pStyle w:val="TOC2"/>
            <w:tabs>
              <w:tab w:val="right" w:leader="dot" w:pos="9016"/>
            </w:tabs>
            <w:rPr>
              <w:noProof/>
            </w:rPr>
          </w:pPr>
          <w:hyperlink w:anchor="_Toc235005317" w:history="1">
            <w:r w:rsidRPr="00301523">
              <w:rPr>
                <w:rStyle w:val="Hyperlink"/>
                <w:noProof/>
              </w:rPr>
              <w:t>Resources (Clause 7.1)</w:t>
            </w:r>
            <w:r>
              <w:rPr>
                <w:noProof/>
              </w:rPr>
              <w:tab/>
            </w:r>
            <w:r>
              <w:rPr>
                <w:noProof/>
              </w:rPr>
              <w:fldChar w:fldCharType="begin"/>
            </w:r>
            <w:r>
              <w:rPr>
                <w:noProof/>
              </w:rPr>
              <w:instrText xml:space="preserve"> PAGEREF _Toc235005317 \h </w:instrText>
            </w:r>
            <w:r>
              <w:rPr>
                <w:noProof/>
              </w:rPr>
            </w:r>
            <w:r>
              <w:rPr>
                <w:noProof/>
              </w:rPr>
              <w:fldChar w:fldCharType="separate"/>
            </w:r>
            <w:r>
              <w:rPr>
                <w:noProof/>
              </w:rPr>
              <w:t>1</w:t>
            </w:r>
            <w:r>
              <w:rPr>
                <w:noProof/>
              </w:rPr>
              <w:fldChar w:fldCharType="end"/>
            </w:r>
          </w:hyperlink>
        </w:p>
        <w:p w14:paraId="18B5068C" w14:textId="36A45746" w:rsidR="00AB317A" w:rsidRDefault="00AB317A">
          <w:pPr>
            <w:pStyle w:val="TOC2"/>
            <w:tabs>
              <w:tab w:val="right" w:leader="dot" w:pos="9016"/>
            </w:tabs>
            <w:rPr>
              <w:noProof/>
            </w:rPr>
          </w:pPr>
          <w:hyperlink w:anchor="_Toc235005318" w:history="1">
            <w:r w:rsidRPr="00301523">
              <w:rPr>
                <w:rStyle w:val="Hyperlink"/>
                <w:noProof/>
              </w:rPr>
              <w:t>Competence (Clause 7.2)</w:t>
            </w:r>
            <w:r>
              <w:rPr>
                <w:noProof/>
              </w:rPr>
              <w:tab/>
            </w:r>
            <w:r>
              <w:rPr>
                <w:noProof/>
              </w:rPr>
              <w:fldChar w:fldCharType="begin"/>
            </w:r>
            <w:r>
              <w:rPr>
                <w:noProof/>
              </w:rPr>
              <w:instrText xml:space="preserve"> PAGEREF _Toc235005318 \h </w:instrText>
            </w:r>
            <w:r>
              <w:rPr>
                <w:noProof/>
              </w:rPr>
            </w:r>
            <w:r>
              <w:rPr>
                <w:noProof/>
              </w:rPr>
              <w:fldChar w:fldCharType="separate"/>
            </w:r>
            <w:r>
              <w:rPr>
                <w:noProof/>
              </w:rPr>
              <w:t>1</w:t>
            </w:r>
            <w:r>
              <w:rPr>
                <w:noProof/>
              </w:rPr>
              <w:fldChar w:fldCharType="end"/>
            </w:r>
          </w:hyperlink>
        </w:p>
        <w:p w14:paraId="73C8E7B9" w14:textId="0BED67B1" w:rsidR="00AB317A" w:rsidRDefault="00AB317A">
          <w:pPr>
            <w:pStyle w:val="TOC2"/>
            <w:tabs>
              <w:tab w:val="right" w:leader="dot" w:pos="9016"/>
            </w:tabs>
            <w:rPr>
              <w:noProof/>
            </w:rPr>
          </w:pPr>
          <w:hyperlink w:anchor="_Toc235005319" w:history="1">
            <w:r w:rsidRPr="00301523">
              <w:rPr>
                <w:rStyle w:val="Hyperlink"/>
                <w:noProof/>
              </w:rPr>
              <w:t>Awareness (Clause 7.3)</w:t>
            </w:r>
            <w:r>
              <w:rPr>
                <w:noProof/>
              </w:rPr>
              <w:tab/>
            </w:r>
            <w:r>
              <w:rPr>
                <w:noProof/>
              </w:rPr>
              <w:fldChar w:fldCharType="begin"/>
            </w:r>
            <w:r>
              <w:rPr>
                <w:noProof/>
              </w:rPr>
              <w:instrText xml:space="preserve"> PAGEREF _Toc235005319 \h </w:instrText>
            </w:r>
            <w:r>
              <w:rPr>
                <w:noProof/>
              </w:rPr>
            </w:r>
            <w:r>
              <w:rPr>
                <w:noProof/>
              </w:rPr>
              <w:fldChar w:fldCharType="separate"/>
            </w:r>
            <w:r>
              <w:rPr>
                <w:noProof/>
              </w:rPr>
              <w:t>1</w:t>
            </w:r>
            <w:r>
              <w:rPr>
                <w:noProof/>
              </w:rPr>
              <w:fldChar w:fldCharType="end"/>
            </w:r>
          </w:hyperlink>
        </w:p>
        <w:p w14:paraId="7D6E8D41" w14:textId="48901E19" w:rsidR="00AB317A" w:rsidRDefault="00AB317A">
          <w:pPr>
            <w:pStyle w:val="TOC2"/>
            <w:tabs>
              <w:tab w:val="right" w:leader="dot" w:pos="9016"/>
            </w:tabs>
            <w:rPr>
              <w:noProof/>
            </w:rPr>
          </w:pPr>
          <w:hyperlink w:anchor="_Toc235005320" w:history="1">
            <w:r w:rsidRPr="00301523">
              <w:rPr>
                <w:rStyle w:val="Hyperlink"/>
                <w:noProof/>
              </w:rPr>
              <w:t>Communication (Clause 7.4)</w:t>
            </w:r>
            <w:r>
              <w:rPr>
                <w:noProof/>
              </w:rPr>
              <w:tab/>
            </w:r>
            <w:r>
              <w:rPr>
                <w:noProof/>
              </w:rPr>
              <w:fldChar w:fldCharType="begin"/>
            </w:r>
            <w:r>
              <w:rPr>
                <w:noProof/>
              </w:rPr>
              <w:instrText xml:space="preserve"> PAGEREF _Toc235005320 \h </w:instrText>
            </w:r>
            <w:r>
              <w:rPr>
                <w:noProof/>
              </w:rPr>
            </w:r>
            <w:r>
              <w:rPr>
                <w:noProof/>
              </w:rPr>
              <w:fldChar w:fldCharType="separate"/>
            </w:r>
            <w:r>
              <w:rPr>
                <w:noProof/>
              </w:rPr>
              <w:t>1</w:t>
            </w:r>
            <w:r>
              <w:rPr>
                <w:noProof/>
              </w:rPr>
              <w:fldChar w:fldCharType="end"/>
            </w:r>
          </w:hyperlink>
        </w:p>
        <w:p w14:paraId="152DE9EE" w14:textId="2AFA940B" w:rsidR="00AB317A" w:rsidRDefault="00AB317A">
          <w:pPr>
            <w:pStyle w:val="TOC2"/>
            <w:tabs>
              <w:tab w:val="right" w:leader="dot" w:pos="9016"/>
            </w:tabs>
            <w:rPr>
              <w:noProof/>
            </w:rPr>
          </w:pPr>
          <w:hyperlink w:anchor="_Toc235005321" w:history="1">
            <w:r w:rsidRPr="00301523">
              <w:rPr>
                <w:rStyle w:val="Hyperlink"/>
                <w:noProof/>
              </w:rPr>
              <w:t>Documented Information (Clause 7.5)</w:t>
            </w:r>
            <w:r>
              <w:rPr>
                <w:noProof/>
              </w:rPr>
              <w:tab/>
            </w:r>
            <w:r>
              <w:rPr>
                <w:noProof/>
              </w:rPr>
              <w:fldChar w:fldCharType="begin"/>
            </w:r>
            <w:r>
              <w:rPr>
                <w:noProof/>
              </w:rPr>
              <w:instrText xml:space="preserve"> PAGEREF _Toc235005321 \h </w:instrText>
            </w:r>
            <w:r>
              <w:rPr>
                <w:noProof/>
              </w:rPr>
            </w:r>
            <w:r>
              <w:rPr>
                <w:noProof/>
              </w:rPr>
              <w:fldChar w:fldCharType="separate"/>
            </w:r>
            <w:r>
              <w:rPr>
                <w:noProof/>
              </w:rPr>
              <w:t>1</w:t>
            </w:r>
            <w:r>
              <w:rPr>
                <w:noProof/>
              </w:rPr>
              <w:fldChar w:fldCharType="end"/>
            </w:r>
          </w:hyperlink>
        </w:p>
        <w:p w14:paraId="1D7417EB" w14:textId="3C1FEA86" w:rsidR="00AB317A" w:rsidRDefault="00AB317A">
          <w:pPr>
            <w:pStyle w:val="TOC1"/>
            <w:tabs>
              <w:tab w:val="right" w:leader="dot" w:pos="9016"/>
            </w:tabs>
            <w:rPr>
              <w:noProof/>
            </w:rPr>
          </w:pPr>
          <w:hyperlink w:anchor="_Toc235005322" w:history="1">
            <w:r w:rsidRPr="00301523">
              <w:rPr>
                <w:rStyle w:val="Hyperlink"/>
                <w:noProof/>
              </w:rPr>
              <w:t>Operation (Clause 8)</w:t>
            </w:r>
            <w:r>
              <w:rPr>
                <w:noProof/>
              </w:rPr>
              <w:tab/>
            </w:r>
            <w:r>
              <w:rPr>
                <w:noProof/>
              </w:rPr>
              <w:fldChar w:fldCharType="begin"/>
            </w:r>
            <w:r>
              <w:rPr>
                <w:noProof/>
              </w:rPr>
              <w:instrText xml:space="preserve"> PAGEREF _Toc235005322 \h </w:instrText>
            </w:r>
            <w:r>
              <w:rPr>
                <w:noProof/>
              </w:rPr>
            </w:r>
            <w:r>
              <w:rPr>
                <w:noProof/>
              </w:rPr>
              <w:fldChar w:fldCharType="separate"/>
            </w:r>
            <w:r>
              <w:rPr>
                <w:noProof/>
              </w:rPr>
              <w:t>1</w:t>
            </w:r>
            <w:r>
              <w:rPr>
                <w:noProof/>
              </w:rPr>
              <w:fldChar w:fldCharType="end"/>
            </w:r>
          </w:hyperlink>
        </w:p>
        <w:p w14:paraId="09C65EA7" w14:textId="33F1335A" w:rsidR="00AB317A" w:rsidRDefault="00AB317A">
          <w:pPr>
            <w:pStyle w:val="TOC2"/>
            <w:tabs>
              <w:tab w:val="right" w:leader="dot" w:pos="9016"/>
            </w:tabs>
            <w:rPr>
              <w:noProof/>
            </w:rPr>
          </w:pPr>
          <w:hyperlink w:anchor="_Toc235005323" w:history="1">
            <w:r w:rsidRPr="00301523">
              <w:rPr>
                <w:rStyle w:val="Hyperlink"/>
                <w:noProof/>
              </w:rPr>
              <w:t>Operational Planning and Control (Clause 8.1)</w:t>
            </w:r>
            <w:r>
              <w:rPr>
                <w:noProof/>
              </w:rPr>
              <w:tab/>
            </w:r>
            <w:r>
              <w:rPr>
                <w:noProof/>
              </w:rPr>
              <w:fldChar w:fldCharType="begin"/>
            </w:r>
            <w:r>
              <w:rPr>
                <w:noProof/>
              </w:rPr>
              <w:instrText xml:space="preserve"> PAGEREF _Toc235005323 \h </w:instrText>
            </w:r>
            <w:r>
              <w:rPr>
                <w:noProof/>
              </w:rPr>
            </w:r>
            <w:r>
              <w:rPr>
                <w:noProof/>
              </w:rPr>
              <w:fldChar w:fldCharType="separate"/>
            </w:r>
            <w:r>
              <w:rPr>
                <w:noProof/>
              </w:rPr>
              <w:t>1</w:t>
            </w:r>
            <w:r>
              <w:rPr>
                <w:noProof/>
              </w:rPr>
              <w:fldChar w:fldCharType="end"/>
            </w:r>
          </w:hyperlink>
        </w:p>
        <w:p w14:paraId="1A29DCB3" w14:textId="433CB0ED" w:rsidR="00AB317A" w:rsidRDefault="00AB317A">
          <w:pPr>
            <w:pStyle w:val="TOC2"/>
            <w:tabs>
              <w:tab w:val="right" w:leader="dot" w:pos="9016"/>
            </w:tabs>
            <w:rPr>
              <w:noProof/>
            </w:rPr>
          </w:pPr>
          <w:hyperlink w:anchor="_Toc235005324" w:history="1">
            <w:r w:rsidRPr="00301523">
              <w:rPr>
                <w:rStyle w:val="Hyperlink"/>
                <w:noProof/>
              </w:rPr>
              <w:t>Requirements for Products and Services (Clause 8.2)</w:t>
            </w:r>
            <w:r>
              <w:rPr>
                <w:noProof/>
              </w:rPr>
              <w:tab/>
            </w:r>
            <w:r>
              <w:rPr>
                <w:noProof/>
              </w:rPr>
              <w:fldChar w:fldCharType="begin"/>
            </w:r>
            <w:r>
              <w:rPr>
                <w:noProof/>
              </w:rPr>
              <w:instrText xml:space="preserve"> PAGEREF _Toc235005324 \h </w:instrText>
            </w:r>
            <w:r>
              <w:rPr>
                <w:noProof/>
              </w:rPr>
            </w:r>
            <w:r>
              <w:rPr>
                <w:noProof/>
              </w:rPr>
              <w:fldChar w:fldCharType="separate"/>
            </w:r>
            <w:r>
              <w:rPr>
                <w:noProof/>
              </w:rPr>
              <w:t>1</w:t>
            </w:r>
            <w:r>
              <w:rPr>
                <w:noProof/>
              </w:rPr>
              <w:fldChar w:fldCharType="end"/>
            </w:r>
          </w:hyperlink>
        </w:p>
        <w:p w14:paraId="53048310" w14:textId="12438092" w:rsidR="00AB317A" w:rsidRDefault="00AB317A">
          <w:pPr>
            <w:pStyle w:val="TOC2"/>
            <w:tabs>
              <w:tab w:val="right" w:leader="dot" w:pos="9016"/>
            </w:tabs>
            <w:rPr>
              <w:noProof/>
            </w:rPr>
          </w:pPr>
          <w:hyperlink w:anchor="_Toc235005325" w:history="1">
            <w:r w:rsidRPr="00301523">
              <w:rPr>
                <w:rStyle w:val="Hyperlink"/>
                <w:noProof/>
              </w:rPr>
              <w:t>Design and Development of Products and Services (Clause 8.3)</w:t>
            </w:r>
            <w:r>
              <w:rPr>
                <w:noProof/>
              </w:rPr>
              <w:tab/>
            </w:r>
            <w:r>
              <w:rPr>
                <w:noProof/>
              </w:rPr>
              <w:fldChar w:fldCharType="begin"/>
            </w:r>
            <w:r>
              <w:rPr>
                <w:noProof/>
              </w:rPr>
              <w:instrText xml:space="preserve"> PAGEREF _Toc235005325 \h </w:instrText>
            </w:r>
            <w:r>
              <w:rPr>
                <w:noProof/>
              </w:rPr>
            </w:r>
            <w:r>
              <w:rPr>
                <w:noProof/>
              </w:rPr>
              <w:fldChar w:fldCharType="separate"/>
            </w:r>
            <w:r>
              <w:rPr>
                <w:noProof/>
              </w:rPr>
              <w:t>1</w:t>
            </w:r>
            <w:r>
              <w:rPr>
                <w:noProof/>
              </w:rPr>
              <w:fldChar w:fldCharType="end"/>
            </w:r>
          </w:hyperlink>
        </w:p>
        <w:p w14:paraId="6F24D3F4" w14:textId="44A96351" w:rsidR="00AB317A" w:rsidRDefault="00AB317A">
          <w:pPr>
            <w:pStyle w:val="TOC2"/>
            <w:tabs>
              <w:tab w:val="right" w:leader="dot" w:pos="9016"/>
            </w:tabs>
            <w:rPr>
              <w:noProof/>
            </w:rPr>
          </w:pPr>
          <w:hyperlink w:anchor="_Toc235005326" w:history="1">
            <w:r w:rsidRPr="00301523">
              <w:rPr>
                <w:rStyle w:val="Hyperlink"/>
                <w:noProof/>
              </w:rPr>
              <w:t>Control of Externally Provided Processes, Products, and Services (Clause 8.4)</w:t>
            </w:r>
            <w:r>
              <w:rPr>
                <w:noProof/>
              </w:rPr>
              <w:tab/>
            </w:r>
            <w:r>
              <w:rPr>
                <w:noProof/>
              </w:rPr>
              <w:fldChar w:fldCharType="begin"/>
            </w:r>
            <w:r>
              <w:rPr>
                <w:noProof/>
              </w:rPr>
              <w:instrText xml:space="preserve"> PAGEREF _Toc235005326 \h </w:instrText>
            </w:r>
            <w:r>
              <w:rPr>
                <w:noProof/>
              </w:rPr>
            </w:r>
            <w:r>
              <w:rPr>
                <w:noProof/>
              </w:rPr>
              <w:fldChar w:fldCharType="separate"/>
            </w:r>
            <w:r>
              <w:rPr>
                <w:noProof/>
              </w:rPr>
              <w:t>1</w:t>
            </w:r>
            <w:r>
              <w:rPr>
                <w:noProof/>
              </w:rPr>
              <w:fldChar w:fldCharType="end"/>
            </w:r>
          </w:hyperlink>
        </w:p>
        <w:p w14:paraId="72E41AFE" w14:textId="7B2AF941" w:rsidR="00AB317A" w:rsidRDefault="00AB317A">
          <w:pPr>
            <w:pStyle w:val="TOC2"/>
            <w:tabs>
              <w:tab w:val="right" w:leader="dot" w:pos="9016"/>
            </w:tabs>
            <w:rPr>
              <w:noProof/>
            </w:rPr>
          </w:pPr>
          <w:hyperlink w:anchor="_Toc235005327" w:history="1">
            <w:r w:rsidRPr="00301523">
              <w:rPr>
                <w:rStyle w:val="Hyperlink"/>
                <w:noProof/>
              </w:rPr>
              <w:t>Production and Service Provision (Clause 8.5)</w:t>
            </w:r>
            <w:r>
              <w:rPr>
                <w:noProof/>
              </w:rPr>
              <w:tab/>
            </w:r>
            <w:r>
              <w:rPr>
                <w:noProof/>
              </w:rPr>
              <w:fldChar w:fldCharType="begin"/>
            </w:r>
            <w:r>
              <w:rPr>
                <w:noProof/>
              </w:rPr>
              <w:instrText xml:space="preserve"> PAGEREF _Toc235005327 \h </w:instrText>
            </w:r>
            <w:r>
              <w:rPr>
                <w:noProof/>
              </w:rPr>
            </w:r>
            <w:r>
              <w:rPr>
                <w:noProof/>
              </w:rPr>
              <w:fldChar w:fldCharType="separate"/>
            </w:r>
            <w:r>
              <w:rPr>
                <w:noProof/>
              </w:rPr>
              <w:t>1</w:t>
            </w:r>
            <w:r>
              <w:rPr>
                <w:noProof/>
              </w:rPr>
              <w:fldChar w:fldCharType="end"/>
            </w:r>
          </w:hyperlink>
        </w:p>
        <w:p w14:paraId="33EC7D15" w14:textId="062C6367" w:rsidR="00AB317A" w:rsidRDefault="00AB317A">
          <w:pPr>
            <w:pStyle w:val="TOC2"/>
            <w:tabs>
              <w:tab w:val="right" w:leader="dot" w:pos="9016"/>
            </w:tabs>
            <w:rPr>
              <w:noProof/>
            </w:rPr>
          </w:pPr>
          <w:hyperlink w:anchor="_Toc235005328" w:history="1">
            <w:r w:rsidRPr="00301523">
              <w:rPr>
                <w:rStyle w:val="Hyperlink"/>
                <w:noProof/>
              </w:rPr>
              <w:t>Release of Products and Services (Clause 8.6)</w:t>
            </w:r>
            <w:r>
              <w:rPr>
                <w:noProof/>
              </w:rPr>
              <w:tab/>
            </w:r>
            <w:r>
              <w:rPr>
                <w:noProof/>
              </w:rPr>
              <w:fldChar w:fldCharType="begin"/>
            </w:r>
            <w:r>
              <w:rPr>
                <w:noProof/>
              </w:rPr>
              <w:instrText xml:space="preserve"> PAGEREF _Toc235005328 \h </w:instrText>
            </w:r>
            <w:r>
              <w:rPr>
                <w:noProof/>
              </w:rPr>
            </w:r>
            <w:r>
              <w:rPr>
                <w:noProof/>
              </w:rPr>
              <w:fldChar w:fldCharType="separate"/>
            </w:r>
            <w:r>
              <w:rPr>
                <w:noProof/>
              </w:rPr>
              <w:t>1</w:t>
            </w:r>
            <w:r>
              <w:rPr>
                <w:noProof/>
              </w:rPr>
              <w:fldChar w:fldCharType="end"/>
            </w:r>
          </w:hyperlink>
        </w:p>
        <w:p w14:paraId="12875D62" w14:textId="1DA34983" w:rsidR="00AB317A" w:rsidRDefault="00AB317A">
          <w:pPr>
            <w:pStyle w:val="TOC2"/>
            <w:tabs>
              <w:tab w:val="right" w:leader="dot" w:pos="9016"/>
            </w:tabs>
            <w:rPr>
              <w:noProof/>
            </w:rPr>
          </w:pPr>
          <w:hyperlink w:anchor="_Toc235005329" w:history="1">
            <w:r w:rsidRPr="00301523">
              <w:rPr>
                <w:rStyle w:val="Hyperlink"/>
                <w:noProof/>
              </w:rPr>
              <w:t>Control of Nonconforming Outputs (Clause 8.7)</w:t>
            </w:r>
            <w:r>
              <w:rPr>
                <w:noProof/>
              </w:rPr>
              <w:tab/>
            </w:r>
            <w:r>
              <w:rPr>
                <w:noProof/>
              </w:rPr>
              <w:fldChar w:fldCharType="begin"/>
            </w:r>
            <w:r>
              <w:rPr>
                <w:noProof/>
              </w:rPr>
              <w:instrText xml:space="preserve"> PAGEREF _Toc235005329 \h </w:instrText>
            </w:r>
            <w:r>
              <w:rPr>
                <w:noProof/>
              </w:rPr>
            </w:r>
            <w:r>
              <w:rPr>
                <w:noProof/>
              </w:rPr>
              <w:fldChar w:fldCharType="separate"/>
            </w:r>
            <w:r>
              <w:rPr>
                <w:noProof/>
              </w:rPr>
              <w:t>1</w:t>
            </w:r>
            <w:r>
              <w:rPr>
                <w:noProof/>
              </w:rPr>
              <w:fldChar w:fldCharType="end"/>
            </w:r>
          </w:hyperlink>
        </w:p>
        <w:p w14:paraId="6E162867" w14:textId="0BE74B74" w:rsidR="00AB317A" w:rsidRDefault="00AB317A">
          <w:pPr>
            <w:pStyle w:val="TOC1"/>
            <w:tabs>
              <w:tab w:val="right" w:leader="dot" w:pos="9016"/>
            </w:tabs>
            <w:rPr>
              <w:noProof/>
            </w:rPr>
          </w:pPr>
          <w:hyperlink w:anchor="_Toc235005330" w:history="1">
            <w:r w:rsidRPr="00301523">
              <w:rPr>
                <w:rStyle w:val="Hyperlink"/>
                <w:noProof/>
              </w:rPr>
              <w:t>Performance Evaluation (Clause 9)</w:t>
            </w:r>
            <w:r>
              <w:rPr>
                <w:noProof/>
              </w:rPr>
              <w:tab/>
            </w:r>
            <w:r>
              <w:rPr>
                <w:noProof/>
              </w:rPr>
              <w:fldChar w:fldCharType="begin"/>
            </w:r>
            <w:r>
              <w:rPr>
                <w:noProof/>
              </w:rPr>
              <w:instrText xml:space="preserve"> PAGEREF _Toc235005330 \h </w:instrText>
            </w:r>
            <w:r>
              <w:rPr>
                <w:noProof/>
              </w:rPr>
            </w:r>
            <w:r>
              <w:rPr>
                <w:noProof/>
              </w:rPr>
              <w:fldChar w:fldCharType="separate"/>
            </w:r>
            <w:r>
              <w:rPr>
                <w:noProof/>
              </w:rPr>
              <w:t>1</w:t>
            </w:r>
            <w:r>
              <w:rPr>
                <w:noProof/>
              </w:rPr>
              <w:fldChar w:fldCharType="end"/>
            </w:r>
          </w:hyperlink>
        </w:p>
        <w:p w14:paraId="6318F346" w14:textId="7E176CD3" w:rsidR="00AB317A" w:rsidRDefault="00AB317A">
          <w:pPr>
            <w:pStyle w:val="TOC2"/>
            <w:tabs>
              <w:tab w:val="right" w:leader="dot" w:pos="9016"/>
            </w:tabs>
            <w:rPr>
              <w:noProof/>
            </w:rPr>
          </w:pPr>
          <w:hyperlink w:anchor="_Toc235005331" w:history="1">
            <w:r w:rsidRPr="00301523">
              <w:rPr>
                <w:rStyle w:val="Hyperlink"/>
                <w:noProof/>
              </w:rPr>
              <w:t>Monitoring, Measurement, Analysis, and Evaluation (Clause 9.1)</w:t>
            </w:r>
            <w:r>
              <w:rPr>
                <w:noProof/>
              </w:rPr>
              <w:tab/>
            </w:r>
            <w:r>
              <w:rPr>
                <w:noProof/>
              </w:rPr>
              <w:fldChar w:fldCharType="begin"/>
            </w:r>
            <w:r>
              <w:rPr>
                <w:noProof/>
              </w:rPr>
              <w:instrText xml:space="preserve"> PAGEREF _Toc235005331 \h </w:instrText>
            </w:r>
            <w:r>
              <w:rPr>
                <w:noProof/>
              </w:rPr>
            </w:r>
            <w:r>
              <w:rPr>
                <w:noProof/>
              </w:rPr>
              <w:fldChar w:fldCharType="separate"/>
            </w:r>
            <w:r>
              <w:rPr>
                <w:noProof/>
              </w:rPr>
              <w:t>1</w:t>
            </w:r>
            <w:r>
              <w:rPr>
                <w:noProof/>
              </w:rPr>
              <w:fldChar w:fldCharType="end"/>
            </w:r>
          </w:hyperlink>
        </w:p>
        <w:p w14:paraId="4F39A802" w14:textId="762835A2" w:rsidR="00AB317A" w:rsidRDefault="00AB317A">
          <w:pPr>
            <w:pStyle w:val="TOC2"/>
            <w:tabs>
              <w:tab w:val="right" w:leader="dot" w:pos="9016"/>
            </w:tabs>
            <w:rPr>
              <w:noProof/>
            </w:rPr>
          </w:pPr>
          <w:hyperlink w:anchor="_Toc235005332" w:history="1">
            <w:r w:rsidRPr="00301523">
              <w:rPr>
                <w:rStyle w:val="Hyperlink"/>
                <w:noProof/>
              </w:rPr>
              <w:t>Internal Audit (Clause 9.2)</w:t>
            </w:r>
            <w:r>
              <w:rPr>
                <w:noProof/>
              </w:rPr>
              <w:tab/>
            </w:r>
            <w:r>
              <w:rPr>
                <w:noProof/>
              </w:rPr>
              <w:fldChar w:fldCharType="begin"/>
            </w:r>
            <w:r>
              <w:rPr>
                <w:noProof/>
              </w:rPr>
              <w:instrText xml:space="preserve"> PAGEREF _Toc235005332 \h </w:instrText>
            </w:r>
            <w:r>
              <w:rPr>
                <w:noProof/>
              </w:rPr>
            </w:r>
            <w:r>
              <w:rPr>
                <w:noProof/>
              </w:rPr>
              <w:fldChar w:fldCharType="separate"/>
            </w:r>
            <w:r>
              <w:rPr>
                <w:noProof/>
              </w:rPr>
              <w:t>1</w:t>
            </w:r>
            <w:r>
              <w:rPr>
                <w:noProof/>
              </w:rPr>
              <w:fldChar w:fldCharType="end"/>
            </w:r>
          </w:hyperlink>
        </w:p>
        <w:p w14:paraId="71EF3DEC" w14:textId="7FFBB113" w:rsidR="00AB317A" w:rsidRDefault="00AB317A">
          <w:pPr>
            <w:pStyle w:val="TOC2"/>
            <w:tabs>
              <w:tab w:val="right" w:leader="dot" w:pos="9016"/>
            </w:tabs>
            <w:rPr>
              <w:noProof/>
            </w:rPr>
          </w:pPr>
          <w:hyperlink w:anchor="_Toc235005333" w:history="1">
            <w:r w:rsidRPr="00301523">
              <w:rPr>
                <w:rStyle w:val="Hyperlink"/>
                <w:noProof/>
              </w:rPr>
              <w:t>Management Review (Clause 9.3)</w:t>
            </w:r>
            <w:r>
              <w:rPr>
                <w:noProof/>
              </w:rPr>
              <w:tab/>
            </w:r>
            <w:r>
              <w:rPr>
                <w:noProof/>
              </w:rPr>
              <w:fldChar w:fldCharType="begin"/>
            </w:r>
            <w:r>
              <w:rPr>
                <w:noProof/>
              </w:rPr>
              <w:instrText xml:space="preserve"> PAGEREF _Toc235005333 \h </w:instrText>
            </w:r>
            <w:r>
              <w:rPr>
                <w:noProof/>
              </w:rPr>
            </w:r>
            <w:r>
              <w:rPr>
                <w:noProof/>
              </w:rPr>
              <w:fldChar w:fldCharType="separate"/>
            </w:r>
            <w:r>
              <w:rPr>
                <w:noProof/>
              </w:rPr>
              <w:t>1</w:t>
            </w:r>
            <w:r>
              <w:rPr>
                <w:noProof/>
              </w:rPr>
              <w:fldChar w:fldCharType="end"/>
            </w:r>
          </w:hyperlink>
        </w:p>
        <w:p w14:paraId="022787D7" w14:textId="24FDC675" w:rsidR="00AB317A" w:rsidRDefault="00AB317A">
          <w:pPr>
            <w:pStyle w:val="TOC1"/>
            <w:tabs>
              <w:tab w:val="right" w:leader="dot" w:pos="9016"/>
            </w:tabs>
            <w:rPr>
              <w:noProof/>
            </w:rPr>
          </w:pPr>
          <w:hyperlink w:anchor="_Toc235005334" w:history="1">
            <w:r w:rsidRPr="00301523">
              <w:rPr>
                <w:rStyle w:val="Hyperlink"/>
                <w:noProof/>
              </w:rPr>
              <w:t>Improvement (Clause 10)</w:t>
            </w:r>
            <w:r>
              <w:rPr>
                <w:noProof/>
              </w:rPr>
              <w:tab/>
            </w:r>
            <w:r>
              <w:rPr>
                <w:noProof/>
              </w:rPr>
              <w:fldChar w:fldCharType="begin"/>
            </w:r>
            <w:r>
              <w:rPr>
                <w:noProof/>
              </w:rPr>
              <w:instrText xml:space="preserve"> PAGEREF _Toc235005334 \h </w:instrText>
            </w:r>
            <w:r>
              <w:rPr>
                <w:noProof/>
              </w:rPr>
            </w:r>
            <w:r>
              <w:rPr>
                <w:noProof/>
              </w:rPr>
              <w:fldChar w:fldCharType="separate"/>
            </w:r>
            <w:r>
              <w:rPr>
                <w:noProof/>
              </w:rPr>
              <w:t>1</w:t>
            </w:r>
            <w:r>
              <w:rPr>
                <w:noProof/>
              </w:rPr>
              <w:fldChar w:fldCharType="end"/>
            </w:r>
          </w:hyperlink>
        </w:p>
        <w:p w14:paraId="4192F562" w14:textId="155531B7" w:rsidR="00AB317A" w:rsidRDefault="00AB317A">
          <w:pPr>
            <w:pStyle w:val="TOC2"/>
            <w:tabs>
              <w:tab w:val="right" w:leader="dot" w:pos="9016"/>
            </w:tabs>
            <w:rPr>
              <w:noProof/>
            </w:rPr>
          </w:pPr>
          <w:hyperlink w:anchor="_Toc235005335" w:history="1">
            <w:r w:rsidRPr="00301523">
              <w:rPr>
                <w:rStyle w:val="Hyperlink"/>
                <w:noProof/>
              </w:rPr>
              <w:t>General (Clause 10.1)</w:t>
            </w:r>
            <w:r>
              <w:rPr>
                <w:noProof/>
              </w:rPr>
              <w:tab/>
            </w:r>
            <w:r>
              <w:rPr>
                <w:noProof/>
              </w:rPr>
              <w:fldChar w:fldCharType="begin"/>
            </w:r>
            <w:r>
              <w:rPr>
                <w:noProof/>
              </w:rPr>
              <w:instrText xml:space="preserve"> PAGEREF _Toc235005335 \h </w:instrText>
            </w:r>
            <w:r>
              <w:rPr>
                <w:noProof/>
              </w:rPr>
            </w:r>
            <w:r>
              <w:rPr>
                <w:noProof/>
              </w:rPr>
              <w:fldChar w:fldCharType="separate"/>
            </w:r>
            <w:r>
              <w:rPr>
                <w:noProof/>
              </w:rPr>
              <w:t>1</w:t>
            </w:r>
            <w:r>
              <w:rPr>
                <w:noProof/>
              </w:rPr>
              <w:fldChar w:fldCharType="end"/>
            </w:r>
          </w:hyperlink>
        </w:p>
        <w:p w14:paraId="3DDC85DF" w14:textId="250CDB09" w:rsidR="00AB317A" w:rsidRDefault="00AB317A">
          <w:pPr>
            <w:pStyle w:val="TOC2"/>
            <w:tabs>
              <w:tab w:val="right" w:leader="dot" w:pos="9016"/>
            </w:tabs>
            <w:rPr>
              <w:noProof/>
            </w:rPr>
          </w:pPr>
          <w:hyperlink w:anchor="_Toc235005336" w:history="1">
            <w:r w:rsidRPr="00301523">
              <w:rPr>
                <w:rStyle w:val="Hyperlink"/>
                <w:noProof/>
              </w:rPr>
              <w:t>Nonconformity and Corrective Action (Clause 10.2)</w:t>
            </w:r>
            <w:r>
              <w:rPr>
                <w:noProof/>
              </w:rPr>
              <w:tab/>
            </w:r>
            <w:r>
              <w:rPr>
                <w:noProof/>
              </w:rPr>
              <w:fldChar w:fldCharType="begin"/>
            </w:r>
            <w:r>
              <w:rPr>
                <w:noProof/>
              </w:rPr>
              <w:instrText xml:space="preserve"> PAGEREF _Toc235005336 \h </w:instrText>
            </w:r>
            <w:r>
              <w:rPr>
                <w:noProof/>
              </w:rPr>
            </w:r>
            <w:r>
              <w:rPr>
                <w:noProof/>
              </w:rPr>
              <w:fldChar w:fldCharType="separate"/>
            </w:r>
            <w:r>
              <w:rPr>
                <w:noProof/>
              </w:rPr>
              <w:t>1</w:t>
            </w:r>
            <w:r>
              <w:rPr>
                <w:noProof/>
              </w:rPr>
              <w:fldChar w:fldCharType="end"/>
            </w:r>
          </w:hyperlink>
        </w:p>
        <w:p w14:paraId="5008A19D" w14:textId="011D3411" w:rsidR="00AB317A" w:rsidRDefault="00AB317A">
          <w:pPr>
            <w:pStyle w:val="TOC2"/>
            <w:tabs>
              <w:tab w:val="right" w:leader="dot" w:pos="9016"/>
            </w:tabs>
            <w:rPr>
              <w:noProof/>
            </w:rPr>
          </w:pPr>
          <w:hyperlink w:anchor="_Toc235005337" w:history="1">
            <w:r w:rsidRPr="00301523">
              <w:rPr>
                <w:rStyle w:val="Hyperlink"/>
                <w:noProof/>
              </w:rPr>
              <w:t>Continual Improvement (Clause 10.3)</w:t>
            </w:r>
            <w:r>
              <w:rPr>
                <w:noProof/>
              </w:rPr>
              <w:tab/>
            </w:r>
            <w:r>
              <w:rPr>
                <w:noProof/>
              </w:rPr>
              <w:fldChar w:fldCharType="begin"/>
            </w:r>
            <w:r>
              <w:rPr>
                <w:noProof/>
              </w:rPr>
              <w:instrText xml:space="preserve"> PAGEREF _Toc235005337 \h </w:instrText>
            </w:r>
            <w:r>
              <w:rPr>
                <w:noProof/>
              </w:rPr>
            </w:r>
            <w:r>
              <w:rPr>
                <w:noProof/>
              </w:rPr>
              <w:fldChar w:fldCharType="separate"/>
            </w:r>
            <w:r>
              <w:rPr>
                <w:noProof/>
              </w:rPr>
              <w:t>1</w:t>
            </w:r>
            <w:r>
              <w:rPr>
                <w:noProof/>
              </w:rPr>
              <w:fldChar w:fldCharType="end"/>
            </w:r>
          </w:hyperlink>
        </w:p>
        <w:p w14:paraId="762CE98F" w14:textId="6E169271" w:rsidR="00AB317A" w:rsidRDefault="00AB317A">
          <w:pPr>
            <w:pStyle w:val="TOC1"/>
            <w:tabs>
              <w:tab w:val="right" w:leader="dot" w:pos="9016"/>
            </w:tabs>
            <w:rPr>
              <w:noProof/>
            </w:rPr>
          </w:pPr>
          <w:hyperlink w:anchor="_Toc235005338" w:history="1">
            <w:r w:rsidRPr="00301523">
              <w:rPr>
                <w:rStyle w:val="Hyperlink"/>
                <w:noProof/>
              </w:rPr>
              <w:t>Appendices</w:t>
            </w:r>
            <w:r>
              <w:rPr>
                <w:noProof/>
              </w:rPr>
              <w:tab/>
            </w:r>
            <w:r>
              <w:rPr>
                <w:noProof/>
              </w:rPr>
              <w:fldChar w:fldCharType="begin"/>
            </w:r>
            <w:r>
              <w:rPr>
                <w:noProof/>
              </w:rPr>
              <w:instrText xml:space="preserve"> PAGEREF _Toc235005338 \h </w:instrText>
            </w:r>
            <w:r>
              <w:rPr>
                <w:noProof/>
              </w:rPr>
            </w:r>
            <w:r>
              <w:rPr>
                <w:noProof/>
              </w:rPr>
              <w:fldChar w:fldCharType="separate"/>
            </w:r>
            <w:r>
              <w:rPr>
                <w:noProof/>
              </w:rPr>
              <w:t>1</w:t>
            </w:r>
            <w:r>
              <w:rPr>
                <w:noProof/>
              </w:rPr>
              <w:fldChar w:fldCharType="end"/>
            </w:r>
          </w:hyperlink>
        </w:p>
        <w:p w14:paraId="340917E0" w14:textId="6D2CAD5B" w:rsidR="00AB317A" w:rsidRDefault="00AB317A">
          <w:pPr>
            <w:pStyle w:val="TOC2"/>
            <w:tabs>
              <w:tab w:val="right" w:leader="dot" w:pos="9016"/>
            </w:tabs>
            <w:rPr>
              <w:noProof/>
            </w:rPr>
          </w:pPr>
          <w:hyperlink w:anchor="_Toc235005339" w:history="1">
            <w:r w:rsidRPr="00301523">
              <w:rPr>
                <w:rStyle w:val="Hyperlink"/>
                <w:noProof/>
              </w:rPr>
              <w:t>Appendix: Additional QMS Supporting Documents</w:t>
            </w:r>
            <w:r>
              <w:rPr>
                <w:noProof/>
              </w:rPr>
              <w:tab/>
            </w:r>
            <w:r>
              <w:rPr>
                <w:noProof/>
              </w:rPr>
              <w:fldChar w:fldCharType="begin"/>
            </w:r>
            <w:r>
              <w:rPr>
                <w:noProof/>
              </w:rPr>
              <w:instrText xml:space="preserve"> PAGEREF _Toc235005339 \h </w:instrText>
            </w:r>
            <w:r>
              <w:rPr>
                <w:noProof/>
              </w:rPr>
            </w:r>
            <w:r>
              <w:rPr>
                <w:noProof/>
              </w:rPr>
              <w:fldChar w:fldCharType="separate"/>
            </w:r>
            <w:r>
              <w:rPr>
                <w:noProof/>
              </w:rPr>
              <w:t>1</w:t>
            </w:r>
            <w:r>
              <w:rPr>
                <w:noProof/>
              </w:rPr>
              <w:fldChar w:fldCharType="end"/>
            </w:r>
          </w:hyperlink>
        </w:p>
        <w:p w14:paraId="5BE5A8D7" w14:textId="2D69F79B" w:rsidR="00AB317A" w:rsidRDefault="00AB317A">
          <w:pPr>
            <w:pStyle w:val="TOC2"/>
            <w:tabs>
              <w:tab w:val="right" w:leader="dot" w:pos="9016"/>
            </w:tabs>
            <w:rPr>
              <w:noProof/>
            </w:rPr>
          </w:pPr>
          <w:hyperlink w:anchor="_Toc235005340" w:history="1">
            <w:r w:rsidRPr="00301523">
              <w:rPr>
                <w:rStyle w:val="Hyperlink"/>
                <w:noProof/>
              </w:rPr>
              <w:t>Appendix: Responsibility Assignment Matrix (RACI)</w:t>
            </w:r>
            <w:r>
              <w:rPr>
                <w:noProof/>
              </w:rPr>
              <w:tab/>
            </w:r>
            <w:r>
              <w:rPr>
                <w:noProof/>
              </w:rPr>
              <w:fldChar w:fldCharType="begin"/>
            </w:r>
            <w:r>
              <w:rPr>
                <w:noProof/>
              </w:rPr>
              <w:instrText xml:space="preserve"> PAGEREF _Toc235005340 \h </w:instrText>
            </w:r>
            <w:r>
              <w:rPr>
                <w:noProof/>
              </w:rPr>
            </w:r>
            <w:r>
              <w:rPr>
                <w:noProof/>
              </w:rPr>
              <w:fldChar w:fldCharType="separate"/>
            </w:r>
            <w:r>
              <w:rPr>
                <w:noProof/>
              </w:rPr>
              <w:t>1</w:t>
            </w:r>
            <w:r>
              <w:rPr>
                <w:noProof/>
              </w:rPr>
              <w:fldChar w:fldCharType="end"/>
            </w:r>
          </w:hyperlink>
        </w:p>
        <w:p w14:paraId="148B305A" w14:textId="7F0CD277" w:rsidR="00AB317A" w:rsidRDefault="00AB317A">
          <w:pPr>
            <w:pStyle w:val="TOC2"/>
            <w:tabs>
              <w:tab w:val="right" w:leader="dot" w:pos="9016"/>
            </w:tabs>
            <w:rPr>
              <w:noProof/>
            </w:rPr>
          </w:pPr>
          <w:hyperlink w:anchor="_Toc235005341" w:history="1">
            <w:r w:rsidRPr="00301523">
              <w:rPr>
                <w:rStyle w:val="Hyperlink"/>
                <w:noProof/>
              </w:rPr>
              <w:t>Appendix: Quality Management Group (QMG) Terms of Reference</w:t>
            </w:r>
            <w:r>
              <w:rPr>
                <w:noProof/>
              </w:rPr>
              <w:tab/>
            </w:r>
            <w:r>
              <w:rPr>
                <w:noProof/>
              </w:rPr>
              <w:fldChar w:fldCharType="begin"/>
            </w:r>
            <w:r>
              <w:rPr>
                <w:noProof/>
              </w:rPr>
              <w:instrText xml:space="preserve"> PAGEREF _Toc235005341 \h </w:instrText>
            </w:r>
            <w:r>
              <w:rPr>
                <w:noProof/>
              </w:rPr>
            </w:r>
            <w:r>
              <w:rPr>
                <w:noProof/>
              </w:rPr>
              <w:fldChar w:fldCharType="separate"/>
            </w:r>
            <w:r>
              <w:rPr>
                <w:noProof/>
              </w:rPr>
              <w:t>1</w:t>
            </w:r>
            <w:r>
              <w:rPr>
                <w:noProof/>
              </w:rPr>
              <w:fldChar w:fldCharType="end"/>
            </w:r>
          </w:hyperlink>
        </w:p>
        <w:p w14:paraId="48B4947E" w14:textId="3ACAA3EB" w:rsidR="0060338E" w:rsidRDefault="00000000">
          <w:r>
            <w:fldChar w:fldCharType="end"/>
          </w:r>
        </w:p>
      </w:sdtContent>
    </w:sdt>
    <w:p w14:paraId="48B4947F" w14:textId="77777777" w:rsidR="0060338E" w:rsidRDefault="00000000">
      <w:r>
        <w:br w:type="page"/>
      </w:r>
    </w:p>
    <w:p w14:paraId="48B49480" w14:textId="77777777" w:rsidR="0060338E" w:rsidRDefault="00000000">
      <w:pPr>
        <w:pStyle w:val="Heading1"/>
      </w:pPr>
      <w:bookmarkStart w:id="1" w:name="_Toc235005300"/>
      <w:r>
        <w:lastRenderedPageBreak/>
        <w:t>Introduction to the Quality Manual</w:t>
      </w:r>
      <w:bookmarkEnd w:id="1"/>
    </w:p>
    <w:p w14:paraId="48B49481" w14:textId="77777777" w:rsidR="0060338E" w:rsidRDefault="00000000">
      <w:pPr>
        <w:pStyle w:val="Heading2"/>
      </w:pPr>
      <w:bookmarkStart w:id="2" w:name="_Toc235005301"/>
      <w:r>
        <w:t>Purpose of the Manual</w:t>
      </w:r>
      <w:bookmarkEnd w:id="2"/>
    </w:p>
    <w:p w14:paraId="48B49482" w14:textId="77777777" w:rsidR="0060338E" w:rsidRDefault="00000000">
      <w:pPr>
        <w:spacing w:after="130"/>
      </w:pPr>
      <w:r>
        <w:t xml:space="preserve">This Quality Manual describes how </w:t>
      </w:r>
      <w:r>
        <w:rPr>
          <w:b/>
          <w:bCs/>
        </w:rPr>
        <w:t>[COMPANY NAME]</w:t>
      </w:r>
      <w:r>
        <w:t xml:space="preserve"> establishes, implements, maintains, and continually improves its Quality Management System (QMS) in line with the requirements of ISO 9001:2015. It sets out how the organisation consistently provides products and services that meet customer, statutory, and regulatory requirements, and how it works to enhance customer satisfaction through the effective application of the system and its processes.</w:t>
      </w:r>
    </w:p>
    <w:p w14:paraId="48B49483" w14:textId="77777777" w:rsidR="0060338E" w:rsidRDefault="00000000">
      <w:pPr>
        <w:spacing w:after="130"/>
      </w:pPr>
      <w:r>
        <w:t>The manual follows the clause structure of ISO 9001:2015 (Clauses 4 to 10) so that it can be read alongside the standard. Each section describes the organisation’s approach and points to the controlled documents, registers, and records that provide the underlying evidence.</w:t>
      </w:r>
    </w:p>
    <w:p w14:paraId="48B49484" w14:textId="77777777" w:rsidR="0060338E" w:rsidRDefault="00000000">
      <w:pPr>
        <w:pStyle w:val="Heading2"/>
      </w:pPr>
      <w:bookmarkStart w:id="3" w:name="_Toc235005302"/>
      <w:r>
        <w:t>Intended Audience</w:t>
      </w:r>
      <w:bookmarkEnd w:id="3"/>
    </w:p>
    <w:p w14:paraId="48B49485" w14:textId="77777777" w:rsidR="0060338E" w:rsidRDefault="00000000">
      <w:pPr>
        <w:spacing w:after="130"/>
      </w:pPr>
      <w:r>
        <w:t xml:space="preserve">This manual is intended for the leadership team, process owners, employees, auditors, and interested parties who need to understand how quality is managed at </w:t>
      </w:r>
      <w:r>
        <w:rPr>
          <w:b/>
          <w:bCs/>
        </w:rPr>
        <w:t>[COMPANY NAME]</w:t>
      </w:r>
      <w:r>
        <w:t>. It is maintained by the Quality Manager and reviewed at planned intervals through management review (Clause 9.3).</w:t>
      </w:r>
    </w:p>
    <w:p w14:paraId="48B49486" w14:textId="77777777" w:rsidR="0060338E" w:rsidRDefault="00000000">
      <w:r>
        <w:br w:type="page"/>
      </w:r>
    </w:p>
    <w:p w14:paraId="48B49487" w14:textId="77777777" w:rsidR="0060338E" w:rsidRDefault="00000000">
      <w:pPr>
        <w:pStyle w:val="Heading1"/>
      </w:pPr>
      <w:bookmarkStart w:id="4" w:name="_Toc235005303"/>
      <w:r>
        <w:lastRenderedPageBreak/>
        <w:t>Context of the Organisation (Clause 4)</w:t>
      </w:r>
      <w:bookmarkEnd w:id="4"/>
    </w:p>
    <w:p w14:paraId="48B49488" w14:textId="77777777" w:rsidR="0060338E" w:rsidRDefault="00000000">
      <w:pPr>
        <w:pStyle w:val="Heading2"/>
      </w:pPr>
      <w:bookmarkStart w:id="5" w:name="_Toc235005304"/>
      <w:r>
        <w:t>Understanding the Organisation and Its Context (Clause 4.1)</w:t>
      </w:r>
      <w:bookmarkEnd w:id="5"/>
    </w:p>
    <w:p w14:paraId="48B49489" w14:textId="77777777" w:rsidR="0060338E" w:rsidRDefault="00000000">
      <w:pPr>
        <w:pStyle w:val="Heading3"/>
      </w:pPr>
      <w:r>
        <w:t>Organisational Context</w:t>
      </w:r>
    </w:p>
    <w:p w14:paraId="48B4948A" w14:textId="77777777" w:rsidR="0060338E" w:rsidRDefault="00000000">
      <w:pPr>
        <w:spacing w:after="130"/>
      </w:pPr>
      <w:r>
        <w:rPr>
          <w:b/>
          <w:bCs/>
        </w:rPr>
        <w:t>[COMPANY NAME]</w:t>
      </w:r>
      <w:r>
        <w:t xml:space="preserve"> [ONE LINE DESCRIPTION OF ORGANISATION, e.g. “is a provider of … serving customers across …”]. [A FEW LINES OF DESCRIPTION OF WHAT THE ORGANISATION DOES, ITS PRODUCTS/SERVICES, MARKETS, AND STRATEGIC VISION].</w:t>
      </w:r>
    </w:p>
    <w:p w14:paraId="48B4948B" w14:textId="77777777" w:rsidR="0060338E" w:rsidRDefault="00000000">
      <w:pPr>
        <w:spacing w:after="130"/>
      </w:pPr>
      <w:r>
        <w:t>The organisation has determined the internal and external issues that are relevant to its purpose and strategic direction and that affect its ability to achieve the intended results of its QMS. These issues are reviewed through management review (Clause 9.3) and updated when significant changes occur.</w:t>
      </w:r>
    </w:p>
    <w:p w14:paraId="48B4948C" w14:textId="77777777" w:rsidR="0060338E" w:rsidRDefault="00000000">
      <w:pPr>
        <w:pStyle w:val="Heading3"/>
      </w:pPr>
      <w:r>
        <w:t>The Quality Management System</w:t>
      </w:r>
    </w:p>
    <w:p w14:paraId="48B4948D" w14:textId="77777777" w:rsidR="0060338E" w:rsidRDefault="00000000">
      <w:pPr>
        <w:spacing w:after="130"/>
      </w:pPr>
      <w:r>
        <w:t xml:space="preserve">The QMS is the framework of policies, processes, and procedures through which </w:t>
      </w:r>
      <w:r>
        <w:rPr>
          <w:b/>
          <w:bCs/>
        </w:rPr>
        <w:t>[COMPANY NAME]</w:t>
      </w:r>
      <w:r>
        <w:t xml:space="preserve"> plans, delivers, monitors, and improves its products and services. It is built on the process approach and risk-based </w:t>
      </w:r>
      <w:proofErr w:type="gramStart"/>
      <w:r>
        <w:t>thinking, and</w:t>
      </w:r>
      <w:proofErr w:type="gramEnd"/>
      <w:r>
        <w:t xml:space="preserve"> is driven by the seven quality management principles of ISO 9001: customer focus, leadership, engagement of people, the process approach, improvement, evidence-based decision making, and relationship management.</w:t>
      </w:r>
    </w:p>
    <w:p w14:paraId="48B4948E" w14:textId="77777777" w:rsidR="0060338E" w:rsidRDefault="00000000">
      <w:pPr>
        <w:pStyle w:val="Heading3"/>
      </w:pPr>
      <w:r>
        <w:t>Internal &amp; External Factors Influencing Quality</w:t>
      </w:r>
    </w:p>
    <w:p w14:paraId="48B4948F" w14:textId="77777777" w:rsidR="0060338E" w:rsidRDefault="00000000">
      <w:pPr>
        <w:spacing w:after="130"/>
      </w:pPr>
      <w:r>
        <w:t>The following internal and external factors have been identified as influencing the QMS: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526"/>
      </w:tblGrid>
      <w:tr w:rsidR="0060338E" w14:paraId="48B49492" w14:textId="77777777">
        <w:tblPrEx>
          <w:tblCellMar>
            <w:top w:w="0" w:type="dxa"/>
            <w:bottom w:w="0" w:type="dxa"/>
          </w:tblCellMar>
        </w:tblPrEx>
        <w:trPr>
          <w:tblHeader/>
        </w:trPr>
        <w:tc>
          <w:tcPr>
            <w:tcW w:w="25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90" w14:textId="77777777" w:rsidR="0060338E" w:rsidRDefault="00000000">
            <w:r>
              <w:rPr>
                <w:b/>
                <w:bCs/>
              </w:rPr>
              <w:t>Factor Type</w:t>
            </w:r>
          </w:p>
        </w:tc>
        <w:tc>
          <w:tcPr>
            <w:tcW w:w="652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91" w14:textId="77777777" w:rsidR="0060338E" w:rsidRDefault="00000000">
            <w:r>
              <w:rPr>
                <w:b/>
                <w:bCs/>
              </w:rPr>
              <w:t>Examples relevant to [COMPANY NAME]</w:t>
            </w:r>
          </w:p>
        </w:tc>
      </w:tr>
      <w:tr w:rsidR="0060338E" w14:paraId="48B49498"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93" w14:textId="77777777" w:rsidR="0060338E" w:rsidRDefault="00000000">
            <w:r>
              <w:rPr>
                <w:b/>
                <w:bCs/>
              </w:rPr>
              <w:t>Internal</w:t>
            </w:r>
          </w:p>
        </w:tc>
        <w:tc>
          <w:tcPr>
            <w:tcW w:w="65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94" w14:textId="77777777" w:rsidR="0060338E" w:rsidRDefault="00000000">
            <w:pPr>
              <w:pStyle w:val="ListParagraph"/>
              <w:numPr>
                <w:ilvl w:val="0"/>
                <w:numId w:val="2"/>
              </w:numPr>
              <w:spacing w:after="60"/>
            </w:pPr>
            <w:r>
              <w:t>Organisational structure, roles, and available competence</w:t>
            </w:r>
          </w:p>
          <w:p w14:paraId="48B49495" w14:textId="77777777" w:rsidR="0060338E" w:rsidRDefault="00000000">
            <w:pPr>
              <w:pStyle w:val="ListParagraph"/>
              <w:numPr>
                <w:ilvl w:val="0"/>
                <w:numId w:val="2"/>
              </w:numPr>
              <w:spacing w:after="60"/>
            </w:pPr>
            <w:r>
              <w:t>Culture, values, and commitment to quality</w:t>
            </w:r>
          </w:p>
          <w:p w14:paraId="48B49496" w14:textId="77777777" w:rsidR="0060338E" w:rsidRDefault="00000000">
            <w:pPr>
              <w:pStyle w:val="ListParagraph"/>
              <w:numPr>
                <w:ilvl w:val="0"/>
                <w:numId w:val="2"/>
              </w:numPr>
              <w:spacing w:after="60"/>
            </w:pPr>
            <w:r>
              <w:t>Capacity, infrastructure, and technology</w:t>
            </w:r>
          </w:p>
          <w:p w14:paraId="48B49497" w14:textId="77777777" w:rsidR="0060338E" w:rsidRDefault="00000000">
            <w:pPr>
              <w:pStyle w:val="ListParagraph"/>
              <w:numPr>
                <w:ilvl w:val="0"/>
                <w:numId w:val="2"/>
              </w:numPr>
              <w:spacing w:after="60"/>
            </w:pPr>
            <w:r>
              <w:t>Existing processes, knowledge, and performance data</w:t>
            </w:r>
          </w:p>
        </w:tc>
      </w:tr>
      <w:tr w:rsidR="0060338E" w14:paraId="48B4949E"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99" w14:textId="77777777" w:rsidR="0060338E" w:rsidRDefault="00000000">
            <w:r>
              <w:rPr>
                <w:b/>
                <w:bCs/>
              </w:rPr>
              <w:t>External</w:t>
            </w:r>
          </w:p>
        </w:tc>
        <w:tc>
          <w:tcPr>
            <w:tcW w:w="65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9A" w14:textId="77777777" w:rsidR="0060338E" w:rsidRDefault="00000000">
            <w:pPr>
              <w:pStyle w:val="ListParagraph"/>
              <w:numPr>
                <w:ilvl w:val="0"/>
                <w:numId w:val="2"/>
              </w:numPr>
              <w:spacing w:after="60"/>
            </w:pPr>
            <w:r>
              <w:t>Customer and market expectations for quality and reliability</w:t>
            </w:r>
          </w:p>
          <w:p w14:paraId="48B4949B" w14:textId="77777777" w:rsidR="0060338E" w:rsidRDefault="00000000">
            <w:pPr>
              <w:pStyle w:val="ListParagraph"/>
              <w:numPr>
                <w:ilvl w:val="0"/>
                <w:numId w:val="2"/>
              </w:numPr>
              <w:spacing w:after="60"/>
            </w:pPr>
            <w:r>
              <w:t>Statutory, regulatory, and contractual requirements</w:t>
            </w:r>
          </w:p>
          <w:p w14:paraId="48B4949C" w14:textId="77777777" w:rsidR="0060338E" w:rsidRDefault="00000000">
            <w:pPr>
              <w:pStyle w:val="ListParagraph"/>
              <w:numPr>
                <w:ilvl w:val="0"/>
                <w:numId w:val="2"/>
              </w:numPr>
              <w:spacing w:after="60"/>
            </w:pPr>
            <w:r>
              <w:t>Competitive landscape and technological change</w:t>
            </w:r>
          </w:p>
          <w:p w14:paraId="48B4949D" w14:textId="77777777" w:rsidR="0060338E" w:rsidRDefault="00000000">
            <w:pPr>
              <w:pStyle w:val="ListParagraph"/>
              <w:numPr>
                <w:ilvl w:val="0"/>
                <w:numId w:val="2"/>
              </w:numPr>
              <w:spacing w:after="60"/>
            </w:pPr>
            <w:r>
              <w:t>Performance and availability of external providers</w:t>
            </w:r>
          </w:p>
        </w:tc>
      </w:tr>
    </w:tbl>
    <w:p w14:paraId="48B4949F" w14:textId="77777777" w:rsidR="0060338E" w:rsidRDefault="00000000">
      <w:pPr>
        <w:pStyle w:val="Heading3"/>
      </w:pPr>
      <w:r>
        <w:t>Identified Opportunities</w:t>
      </w:r>
    </w:p>
    <w:p w14:paraId="48B494A0" w14:textId="77777777" w:rsidR="0060338E" w:rsidRDefault="00000000">
      <w:pPr>
        <w:spacing w:after="130"/>
      </w:pPr>
      <w:r>
        <w:rPr>
          <w:b/>
          <w:bCs/>
        </w:rPr>
        <w:t>[COMPANY NAME]</w:t>
      </w:r>
      <w:r>
        <w:t xml:space="preserve"> has explored the benefits and opportunities that the QMS presents and has categorised them as follows;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00"/>
        <w:gridCol w:w="2000"/>
        <w:gridCol w:w="3626"/>
      </w:tblGrid>
      <w:tr w:rsidR="0060338E" w14:paraId="48B494A4" w14:textId="77777777">
        <w:tblPrEx>
          <w:tblCellMar>
            <w:top w:w="0" w:type="dxa"/>
            <w:bottom w:w="0" w:type="dxa"/>
          </w:tblCellMar>
        </w:tblPrEx>
        <w:trPr>
          <w:tblHeader/>
        </w:trPr>
        <w:tc>
          <w:tcPr>
            <w:tcW w:w="34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A1" w14:textId="77777777" w:rsidR="0060338E" w:rsidRDefault="00000000">
            <w:r>
              <w:rPr>
                <w:b/>
                <w:bCs/>
              </w:rPr>
              <w:t>Opportunity</w:t>
            </w:r>
          </w:p>
        </w:tc>
        <w:tc>
          <w:tcPr>
            <w:tcW w:w="2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A2" w14:textId="77777777" w:rsidR="0060338E" w:rsidRDefault="00000000">
            <w:r>
              <w:rPr>
                <w:b/>
                <w:bCs/>
              </w:rPr>
              <w:t>Category</w:t>
            </w:r>
          </w:p>
        </w:tc>
        <w:tc>
          <w:tcPr>
            <w:tcW w:w="362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A3" w14:textId="77777777" w:rsidR="0060338E" w:rsidRDefault="00000000">
            <w:r>
              <w:rPr>
                <w:b/>
                <w:bCs/>
              </w:rPr>
              <w:t>Benefit / Rationale</w:t>
            </w:r>
          </w:p>
        </w:tc>
      </w:tr>
      <w:tr w:rsidR="0060338E" w14:paraId="48B494A8" w14:textId="77777777">
        <w:tblPrEx>
          <w:tblCellMar>
            <w:top w:w="0" w:type="dxa"/>
            <w:bottom w:w="0" w:type="dxa"/>
          </w:tblCellMar>
        </w:tblPrEx>
        <w:tc>
          <w:tcPr>
            <w:tcW w:w="34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A5" w14:textId="77777777" w:rsidR="0060338E" w:rsidRDefault="00000000">
            <w:r>
              <w:t>Winning contracts that require ISO 9001 certification</w:t>
            </w:r>
          </w:p>
        </w:tc>
        <w:tc>
          <w:tcPr>
            <w:tcW w:w="2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A6" w14:textId="77777777" w:rsidR="0060338E" w:rsidRDefault="00000000">
            <w:r>
              <w:t>Strategic / Business Development</w:t>
            </w:r>
          </w:p>
        </w:tc>
        <w:tc>
          <w:tcPr>
            <w:tcW w:w="36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A7" w14:textId="77777777" w:rsidR="0060338E" w:rsidRDefault="00000000">
            <w:r>
              <w:t>Opens access to customers and tenders that mandate certified quality management, aligning with procurement and due-diligence expectations.</w:t>
            </w:r>
          </w:p>
        </w:tc>
      </w:tr>
      <w:tr w:rsidR="0060338E" w14:paraId="48B494AC" w14:textId="77777777">
        <w:tblPrEx>
          <w:tblCellMar>
            <w:top w:w="0" w:type="dxa"/>
            <w:bottom w:w="0" w:type="dxa"/>
          </w:tblCellMar>
        </w:tblPrEx>
        <w:tc>
          <w:tcPr>
            <w:tcW w:w="34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A9" w14:textId="77777777" w:rsidR="0060338E" w:rsidRDefault="00000000">
            <w:r>
              <w:t>Reducing rework, waste, and nonconformity costs</w:t>
            </w:r>
          </w:p>
        </w:tc>
        <w:tc>
          <w:tcPr>
            <w:tcW w:w="2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AA" w14:textId="77777777" w:rsidR="0060338E" w:rsidRDefault="00000000">
            <w:r>
              <w:t>Operational</w:t>
            </w:r>
          </w:p>
        </w:tc>
        <w:tc>
          <w:tcPr>
            <w:tcW w:w="36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AB" w14:textId="77777777" w:rsidR="0060338E" w:rsidRDefault="00000000">
            <w:r>
              <w:t>Consistent, controlled processes reduce errors and their cost, improving margin and delivery performance.</w:t>
            </w:r>
          </w:p>
        </w:tc>
      </w:tr>
      <w:tr w:rsidR="0060338E" w14:paraId="48B494B0" w14:textId="77777777">
        <w:tblPrEx>
          <w:tblCellMar>
            <w:top w:w="0" w:type="dxa"/>
            <w:bottom w:w="0" w:type="dxa"/>
          </w:tblCellMar>
        </w:tblPrEx>
        <w:tc>
          <w:tcPr>
            <w:tcW w:w="34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AD" w14:textId="77777777" w:rsidR="0060338E" w:rsidRDefault="00000000">
            <w:r>
              <w:t>Improving customer satisfaction and retention</w:t>
            </w:r>
          </w:p>
        </w:tc>
        <w:tc>
          <w:tcPr>
            <w:tcW w:w="2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AE" w14:textId="77777777" w:rsidR="0060338E" w:rsidRDefault="00000000">
            <w:r>
              <w:t>Customer / Commercial</w:t>
            </w:r>
          </w:p>
        </w:tc>
        <w:tc>
          <w:tcPr>
            <w:tcW w:w="36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AF" w14:textId="77777777" w:rsidR="0060338E" w:rsidRDefault="00000000">
            <w:r>
              <w:t>Systematic monitoring of satisfaction and complaints (Clause 9.1.2) drives loyalty, repeat business, and referrals.</w:t>
            </w:r>
          </w:p>
        </w:tc>
      </w:tr>
      <w:tr w:rsidR="0060338E" w14:paraId="48B494B4" w14:textId="77777777">
        <w:tblPrEx>
          <w:tblCellMar>
            <w:top w:w="0" w:type="dxa"/>
            <w:bottom w:w="0" w:type="dxa"/>
          </w:tblCellMar>
        </w:tblPrEx>
        <w:tc>
          <w:tcPr>
            <w:tcW w:w="34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B1" w14:textId="77777777" w:rsidR="0060338E" w:rsidRDefault="00000000">
            <w:r>
              <w:lastRenderedPageBreak/>
              <w:t>Formalising organisational knowledge</w:t>
            </w:r>
          </w:p>
        </w:tc>
        <w:tc>
          <w:tcPr>
            <w:tcW w:w="2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B2" w14:textId="77777777" w:rsidR="0060338E" w:rsidRDefault="00000000">
            <w:r>
              <w:t>Operational / Resilience</w:t>
            </w:r>
          </w:p>
        </w:tc>
        <w:tc>
          <w:tcPr>
            <w:tcW w:w="36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B3" w14:textId="77777777" w:rsidR="0060338E" w:rsidRDefault="00000000">
            <w:r>
              <w:t>Capturing process knowledge (Clause 7.1.6) reduces key-person dependency and speeds onboarding.</w:t>
            </w:r>
          </w:p>
        </w:tc>
      </w:tr>
    </w:tbl>
    <w:p w14:paraId="48B494B5" w14:textId="77777777" w:rsidR="0060338E" w:rsidRDefault="00000000">
      <w:pPr>
        <w:pStyle w:val="Heading2"/>
      </w:pPr>
      <w:bookmarkStart w:id="6" w:name="_Toc235005305"/>
      <w:r>
        <w:t>Understanding the Needs and Expectations of Interested Parties (Clause 4.2)</w:t>
      </w:r>
      <w:bookmarkEnd w:id="6"/>
    </w:p>
    <w:p w14:paraId="48B494B6" w14:textId="77777777" w:rsidR="0060338E" w:rsidRDefault="00000000">
      <w:pPr>
        <w:pStyle w:val="Heading3"/>
      </w:pPr>
      <w:r>
        <w:t>Interested Parties</w:t>
      </w:r>
    </w:p>
    <w:p w14:paraId="48B494B7" w14:textId="77777777" w:rsidR="0060338E" w:rsidRDefault="00000000">
      <w:pPr>
        <w:spacing w:after="130"/>
      </w:pPr>
      <w:r>
        <w:t xml:space="preserve">The following groups of interested parties have been assessed as relevant to </w:t>
      </w:r>
      <w:r>
        <w:rPr>
          <w:b/>
          <w:bCs/>
        </w:rPr>
        <w:t>[COMPANY NAME]</w:t>
      </w:r>
      <w:r>
        <w:t>’s Quality Management System;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30"/>
        <w:gridCol w:w="1149"/>
        <w:gridCol w:w="1329"/>
        <w:gridCol w:w="2459"/>
        <w:gridCol w:w="2459"/>
      </w:tblGrid>
      <w:tr w:rsidR="0060338E" w14:paraId="48B494BD" w14:textId="77777777">
        <w:tblPrEx>
          <w:tblCellMar>
            <w:top w:w="0" w:type="dxa"/>
            <w:bottom w:w="0" w:type="dxa"/>
          </w:tblCellMar>
        </w:tblPrEx>
        <w:trPr>
          <w:tblHeader/>
        </w:trPr>
        <w:tc>
          <w:tcPr>
            <w:tcW w:w="16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B8" w14:textId="77777777" w:rsidR="0060338E" w:rsidRDefault="00000000">
            <w:r>
              <w:rPr>
                <w:b/>
                <w:bCs/>
              </w:rPr>
              <w:t>Interested Party</w:t>
            </w:r>
          </w:p>
        </w:tc>
        <w:tc>
          <w:tcPr>
            <w:tcW w:w="11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B9" w14:textId="77777777" w:rsidR="0060338E" w:rsidRDefault="00000000">
            <w:r>
              <w:rPr>
                <w:b/>
                <w:bCs/>
              </w:rPr>
              <w:t>Category</w:t>
            </w:r>
          </w:p>
        </w:tc>
        <w:tc>
          <w:tcPr>
            <w:tcW w:w="12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BA" w14:textId="77777777" w:rsidR="0060338E" w:rsidRDefault="00000000">
            <w:r>
              <w:rPr>
                <w:b/>
                <w:bCs/>
              </w:rPr>
              <w:t>Type</w:t>
            </w:r>
          </w:p>
        </w:tc>
        <w:tc>
          <w:tcPr>
            <w:tcW w:w="2513"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BB" w14:textId="77777777" w:rsidR="0060338E" w:rsidRDefault="00000000">
            <w:r>
              <w:rPr>
                <w:b/>
                <w:bCs/>
              </w:rPr>
              <w:t>Interest / Requirements of the QMS</w:t>
            </w:r>
          </w:p>
        </w:tc>
        <w:tc>
          <w:tcPr>
            <w:tcW w:w="2513"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BC" w14:textId="77777777" w:rsidR="0060338E" w:rsidRDefault="00000000">
            <w:r>
              <w:rPr>
                <w:b/>
                <w:bCs/>
              </w:rPr>
              <w:t>How the QMS Addresses These Requirements</w:t>
            </w:r>
          </w:p>
        </w:tc>
      </w:tr>
      <w:tr w:rsidR="0060338E" w14:paraId="48B494C3" w14:textId="77777777">
        <w:tblPrEx>
          <w:tblCellMar>
            <w:top w:w="0" w:type="dxa"/>
            <w:bottom w:w="0" w:type="dxa"/>
          </w:tblCellMar>
        </w:tblPrEx>
        <w:tc>
          <w:tcPr>
            <w:tcW w:w="16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BE" w14:textId="77777777" w:rsidR="0060338E" w:rsidRDefault="00000000">
            <w:r>
              <w:t>Customers / Clients</w:t>
            </w:r>
          </w:p>
        </w:tc>
        <w:tc>
          <w:tcPr>
            <w:tcW w:w="11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BF" w14:textId="77777777" w:rsidR="0060338E" w:rsidRDefault="00000000">
            <w:r>
              <w:t>External</w:t>
            </w:r>
          </w:p>
        </w:tc>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C0" w14:textId="77777777" w:rsidR="0060338E" w:rsidRDefault="00000000">
            <w:r>
              <w:t>Contractual</w:t>
            </w:r>
          </w:p>
        </w:tc>
        <w:tc>
          <w:tcPr>
            <w:tcW w:w="25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C1" w14:textId="77777777" w:rsidR="0060338E" w:rsidRDefault="00000000">
            <w:r>
              <w:t>Products and services that consistently meet agreed requirements, on time and to specification.</w:t>
            </w:r>
          </w:p>
        </w:tc>
        <w:tc>
          <w:tcPr>
            <w:tcW w:w="25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C2" w14:textId="77777777" w:rsidR="0060338E" w:rsidRDefault="00000000">
            <w:r>
              <w:t>Requirements review before commitment (Clause 8.2), controlled delivery (Clause 8.5), and satisfaction monitoring (Clause 9.1.2).</w:t>
            </w:r>
          </w:p>
        </w:tc>
      </w:tr>
      <w:tr w:rsidR="0060338E" w14:paraId="48B494C9" w14:textId="77777777">
        <w:tblPrEx>
          <w:tblCellMar>
            <w:top w:w="0" w:type="dxa"/>
            <w:bottom w:w="0" w:type="dxa"/>
          </w:tblCellMar>
        </w:tblPrEx>
        <w:tc>
          <w:tcPr>
            <w:tcW w:w="16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C4" w14:textId="77777777" w:rsidR="0060338E" w:rsidRDefault="00000000">
            <w:r>
              <w:t>Board of Directors</w:t>
            </w:r>
          </w:p>
        </w:tc>
        <w:tc>
          <w:tcPr>
            <w:tcW w:w="11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C5" w14:textId="77777777" w:rsidR="0060338E" w:rsidRDefault="00000000">
            <w:r>
              <w:t>Internal</w:t>
            </w:r>
          </w:p>
        </w:tc>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C6" w14:textId="77777777" w:rsidR="0060338E" w:rsidRDefault="00000000">
            <w:r>
              <w:t>Business</w:t>
            </w:r>
          </w:p>
        </w:tc>
        <w:tc>
          <w:tcPr>
            <w:tcW w:w="25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C7" w14:textId="77777777" w:rsidR="0060338E" w:rsidRDefault="00000000">
            <w:r>
              <w:t>Sustainable growth, reputation, and effective management of quality risk.</w:t>
            </w:r>
          </w:p>
        </w:tc>
        <w:tc>
          <w:tcPr>
            <w:tcW w:w="25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C8" w14:textId="77777777" w:rsidR="0060338E" w:rsidRDefault="00000000">
            <w:r>
              <w:t>Objectives aligned to strategy (Clause 6.2) and regular management review (Clause 9.3).</w:t>
            </w:r>
          </w:p>
        </w:tc>
      </w:tr>
      <w:tr w:rsidR="0060338E" w14:paraId="48B494CF" w14:textId="77777777">
        <w:tblPrEx>
          <w:tblCellMar>
            <w:top w:w="0" w:type="dxa"/>
            <w:bottom w:w="0" w:type="dxa"/>
          </w:tblCellMar>
        </w:tblPrEx>
        <w:tc>
          <w:tcPr>
            <w:tcW w:w="16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CA" w14:textId="77777777" w:rsidR="0060338E" w:rsidRDefault="00000000">
            <w:r>
              <w:t>Employees</w:t>
            </w:r>
          </w:p>
        </w:tc>
        <w:tc>
          <w:tcPr>
            <w:tcW w:w="11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CB" w14:textId="77777777" w:rsidR="0060338E" w:rsidRDefault="00000000">
            <w:r>
              <w:t>Internal</w:t>
            </w:r>
          </w:p>
        </w:tc>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CC" w14:textId="77777777" w:rsidR="0060338E" w:rsidRDefault="00000000">
            <w:r>
              <w:t>Business</w:t>
            </w:r>
          </w:p>
        </w:tc>
        <w:tc>
          <w:tcPr>
            <w:tcW w:w="25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CD" w14:textId="77777777" w:rsidR="0060338E" w:rsidRDefault="00000000">
            <w:r>
              <w:t>Clear processes, competence, and the tools to do quality work.</w:t>
            </w:r>
          </w:p>
        </w:tc>
        <w:tc>
          <w:tcPr>
            <w:tcW w:w="25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CE" w14:textId="77777777" w:rsidR="0060338E" w:rsidRDefault="00000000">
            <w:r>
              <w:t>Defined roles (Clause 5.3), competence and awareness (Clauses 7.2, 7.3).</w:t>
            </w:r>
          </w:p>
        </w:tc>
      </w:tr>
      <w:tr w:rsidR="0060338E" w14:paraId="48B494D5" w14:textId="77777777">
        <w:tblPrEx>
          <w:tblCellMar>
            <w:top w:w="0" w:type="dxa"/>
            <w:bottom w:w="0" w:type="dxa"/>
          </w:tblCellMar>
        </w:tblPrEx>
        <w:tc>
          <w:tcPr>
            <w:tcW w:w="16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0" w14:textId="77777777" w:rsidR="0060338E" w:rsidRDefault="00000000">
            <w:r>
              <w:t>External Providers / Suppliers</w:t>
            </w:r>
          </w:p>
        </w:tc>
        <w:tc>
          <w:tcPr>
            <w:tcW w:w="11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1" w14:textId="77777777" w:rsidR="0060338E" w:rsidRDefault="00000000">
            <w:r>
              <w:t>External</w:t>
            </w:r>
          </w:p>
        </w:tc>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2" w14:textId="77777777" w:rsidR="0060338E" w:rsidRDefault="00000000">
            <w:r>
              <w:t>Contractual</w:t>
            </w:r>
          </w:p>
        </w:tc>
        <w:tc>
          <w:tcPr>
            <w:tcW w:w="25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3" w14:textId="77777777" w:rsidR="0060338E" w:rsidRDefault="00000000">
            <w:r>
              <w:t>Clear specifications, fair evaluation, and stable relationships.</w:t>
            </w:r>
          </w:p>
        </w:tc>
        <w:tc>
          <w:tcPr>
            <w:tcW w:w="25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4" w14:textId="77777777" w:rsidR="0060338E" w:rsidRDefault="00000000">
            <w:r>
              <w:t>Controlled selection and evaluation of external providers (Clause 8.4).</w:t>
            </w:r>
          </w:p>
        </w:tc>
      </w:tr>
      <w:tr w:rsidR="0060338E" w14:paraId="48B494DB" w14:textId="77777777">
        <w:tblPrEx>
          <w:tblCellMar>
            <w:top w:w="0" w:type="dxa"/>
            <w:bottom w:w="0" w:type="dxa"/>
          </w:tblCellMar>
        </w:tblPrEx>
        <w:tc>
          <w:tcPr>
            <w:tcW w:w="16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6" w14:textId="77777777" w:rsidR="0060338E" w:rsidRDefault="00000000">
            <w:r>
              <w:t>Regulators</w:t>
            </w:r>
          </w:p>
        </w:tc>
        <w:tc>
          <w:tcPr>
            <w:tcW w:w="11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7" w14:textId="77777777" w:rsidR="0060338E" w:rsidRDefault="00000000">
            <w:r>
              <w:t>External</w:t>
            </w:r>
          </w:p>
        </w:tc>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8" w14:textId="77777777" w:rsidR="0060338E" w:rsidRDefault="00000000">
            <w:r>
              <w:t>Regulatory</w:t>
            </w:r>
          </w:p>
        </w:tc>
        <w:tc>
          <w:tcPr>
            <w:tcW w:w="25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9" w14:textId="77777777" w:rsidR="0060338E" w:rsidRDefault="00000000">
            <w:r>
              <w:t>Compliance with applicable statutory and regulatory requirements.</w:t>
            </w:r>
          </w:p>
        </w:tc>
        <w:tc>
          <w:tcPr>
            <w:tcW w:w="25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A" w14:textId="77777777" w:rsidR="0060338E" w:rsidRDefault="00000000">
            <w:r>
              <w:t>Requirements determined and met (Clauses 8.2, 8.6); compliance monitored (Clause 9.1).</w:t>
            </w:r>
          </w:p>
        </w:tc>
      </w:tr>
      <w:tr w:rsidR="0060338E" w14:paraId="48B494E1" w14:textId="77777777">
        <w:tblPrEx>
          <w:tblCellMar>
            <w:top w:w="0" w:type="dxa"/>
            <w:bottom w:w="0" w:type="dxa"/>
          </w:tblCellMar>
        </w:tblPrEx>
        <w:tc>
          <w:tcPr>
            <w:tcW w:w="16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C" w14:textId="77777777" w:rsidR="0060338E" w:rsidRDefault="00000000">
            <w:r>
              <w:t>Certification Body</w:t>
            </w:r>
          </w:p>
        </w:tc>
        <w:tc>
          <w:tcPr>
            <w:tcW w:w="11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D" w14:textId="77777777" w:rsidR="0060338E" w:rsidRDefault="00000000">
            <w:r>
              <w:t>External</w:t>
            </w:r>
          </w:p>
        </w:tc>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E" w14:textId="77777777" w:rsidR="0060338E" w:rsidRDefault="00000000">
            <w:r>
              <w:t>Certification</w:t>
            </w:r>
          </w:p>
        </w:tc>
        <w:tc>
          <w:tcPr>
            <w:tcW w:w="25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DF" w14:textId="77777777" w:rsidR="0060338E" w:rsidRDefault="00000000">
            <w:r>
              <w:t>Evidence of a conforming, effective QMS and continual improvement.</w:t>
            </w:r>
          </w:p>
        </w:tc>
        <w:tc>
          <w:tcPr>
            <w:tcW w:w="25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E0" w14:textId="77777777" w:rsidR="0060338E" w:rsidRDefault="00000000">
            <w:r>
              <w:t>Internal audit (Clause 9.2), documented information (Clause 7.5), and improvement (Clause 10).</w:t>
            </w:r>
          </w:p>
        </w:tc>
      </w:tr>
    </w:tbl>
    <w:p w14:paraId="48B494E2" w14:textId="77777777" w:rsidR="0060338E" w:rsidRDefault="00000000">
      <w:pPr>
        <w:pStyle w:val="Heading2"/>
      </w:pPr>
      <w:bookmarkStart w:id="7" w:name="_Toc235005306"/>
      <w:r>
        <w:t>Determining the Scope of the QMS (Clause 4.3)</w:t>
      </w:r>
      <w:bookmarkEnd w:id="7"/>
    </w:p>
    <w:p w14:paraId="48B494E3" w14:textId="77777777" w:rsidR="0060338E" w:rsidRDefault="00000000">
      <w:pPr>
        <w:pStyle w:val="Heading3"/>
      </w:pPr>
      <w:r>
        <w:t>Scope Statement</w:t>
      </w:r>
    </w:p>
    <w:p w14:paraId="48B494E4" w14:textId="77777777" w:rsidR="0060338E" w:rsidRDefault="00000000">
      <w:pPr>
        <w:spacing w:after="130"/>
      </w:pPr>
      <w:r>
        <w:rPr>
          <w:b/>
          <w:bCs/>
        </w:rPr>
        <w:t>[COMPANY NAME]</w:t>
      </w:r>
      <w:r>
        <w:t>’s Quality Management System encompasses the delivery of its products and services and the core processes that support them.</w:t>
      </w:r>
    </w:p>
    <w:p w14:paraId="48B494E5" w14:textId="77777777" w:rsidR="0060338E" w:rsidRDefault="00000000">
      <w:pPr>
        <w:spacing w:after="130"/>
      </w:pPr>
      <w:r>
        <w:lastRenderedPageBreak/>
        <w:t>This scope has been determined in alignment with;</w:t>
      </w:r>
    </w:p>
    <w:p w14:paraId="48B494E6" w14:textId="77777777" w:rsidR="0060338E" w:rsidRDefault="00000000">
      <w:pPr>
        <w:pStyle w:val="ListParagraph"/>
        <w:numPr>
          <w:ilvl w:val="0"/>
          <w:numId w:val="2"/>
        </w:numPr>
        <w:spacing w:after="60"/>
      </w:pPr>
      <w:r>
        <w:rPr>
          <w:b/>
          <w:bCs/>
        </w:rPr>
        <w:t>Internal and external factors (Clause 4.1)</w:t>
      </w:r>
      <w:r>
        <w:t>, including capacity, competence, market and customer expectations, and technological change.</w:t>
      </w:r>
    </w:p>
    <w:p w14:paraId="48B494E7" w14:textId="77777777" w:rsidR="0060338E" w:rsidRDefault="00000000">
      <w:pPr>
        <w:pStyle w:val="ListParagraph"/>
        <w:numPr>
          <w:ilvl w:val="0"/>
          <w:numId w:val="2"/>
        </w:numPr>
        <w:spacing w:after="60"/>
      </w:pPr>
      <w:r>
        <w:rPr>
          <w:b/>
          <w:bCs/>
        </w:rPr>
        <w:t>The needs and expectations of interested parties (Clause 4.2)</w:t>
      </w:r>
      <w:r>
        <w:t>, such as customers, employees, external providers, and regulators.</w:t>
      </w:r>
    </w:p>
    <w:p w14:paraId="48B494E8" w14:textId="77777777" w:rsidR="0060338E" w:rsidRDefault="00000000">
      <w:pPr>
        <w:pStyle w:val="ListParagraph"/>
        <w:numPr>
          <w:ilvl w:val="0"/>
          <w:numId w:val="2"/>
        </w:numPr>
        <w:spacing w:after="60"/>
      </w:pPr>
      <w:r>
        <w:rPr>
          <w:b/>
          <w:bCs/>
        </w:rPr>
        <w:t>Legal, regulatory, and contractual obligations</w:t>
      </w:r>
      <w:r>
        <w:t xml:space="preserve"> applicable to the products and services provided.</w:t>
      </w:r>
    </w:p>
    <w:p w14:paraId="48B494E9" w14:textId="77777777" w:rsidR="0060338E" w:rsidRDefault="00000000">
      <w:pPr>
        <w:spacing w:after="130"/>
      </w:pPr>
      <w:r>
        <w:t xml:space="preserve">The QMS applies to all business functions, locations, and processes involved in providing </w:t>
      </w:r>
      <w:r>
        <w:rPr>
          <w:b/>
          <w:bCs/>
        </w:rPr>
        <w:t>[COMPANY NAME]</w:t>
      </w:r>
      <w:r>
        <w:t>’s products and services, as detailed below.</w:t>
      </w:r>
    </w:p>
    <w:p w14:paraId="48B494EA" w14:textId="77777777" w:rsidR="0060338E" w:rsidRDefault="00000000">
      <w:pPr>
        <w:pStyle w:val="Heading3"/>
      </w:pPr>
      <w:r>
        <w:t>Scope Inclusions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6826"/>
      </w:tblGrid>
      <w:tr w:rsidR="0060338E" w14:paraId="48B494ED" w14:textId="77777777">
        <w:tblPrEx>
          <w:tblCellMar>
            <w:top w:w="0" w:type="dxa"/>
            <w:bottom w:w="0" w:type="dxa"/>
          </w:tblCellMar>
        </w:tblPrEx>
        <w:trPr>
          <w:tblHeader/>
        </w:trPr>
        <w:tc>
          <w:tcPr>
            <w:tcW w:w="22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EB" w14:textId="77777777" w:rsidR="0060338E" w:rsidRDefault="00000000">
            <w:r>
              <w:rPr>
                <w:b/>
                <w:bCs/>
              </w:rPr>
              <w:t>Scope Element</w:t>
            </w:r>
          </w:p>
        </w:tc>
        <w:tc>
          <w:tcPr>
            <w:tcW w:w="682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4EC" w14:textId="77777777" w:rsidR="0060338E" w:rsidRDefault="00000000">
            <w:r>
              <w:rPr>
                <w:b/>
                <w:bCs/>
              </w:rPr>
              <w:t>Description</w:t>
            </w:r>
          </w:p>
        </w:tc>
      </w:tr>
      <w:tr w:rsidR="0060338E" w14:paraId="48B494F0" w14:textId="77777777">
        <w:tblPrEx>
          <w:tblCellMar>
            <w:top w:w="0" w:type="dxa"/>
            <w:bottom w:w="0" w:type="dxa"/>
          </w:tblCellMar>
        </w:tblPrEx>
        <w:tc>
          <w:tcPr>
            <w:tcW w:w="2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EE" w14:textId="77777777" w:rsidR="0060338E" w:rsidRDefault="00000000">
            <w:r>
              <w:t>Products / Services</w:t>
            </w:r>
          </w:p>
        </w:tc>
        <w:tc>
          <w:tcPr>
            <w:tcW w:w="68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EF" w14:textId="77777777" w:rsidR="0060338E" w:rsidRDefault="00000000">
            <w:pPr>
              <w:pStyle w:val="ListParagraph"/>
              <w:numPr>
                <w:ilvl w:val="0"/>
                <w:numId w:val="2"/>
              </w:numPr>
              <w:spacing w:after="60"/>
            </w:pPr>
            <w:r>
              <w:t>[LIST THE PRODUCTS AND/OR SERVICES DELIVERED TO CUSTOMERS]</w:t>
            </w:r>
          </w:p>
        </w:tc>
      </w:tr>
      <w:tr w:rsidR="0060338E" w14:paraId="48B494F3" w14:textId="77777777">
        <w:tblPrEx>
          <w:tblCellMar>
            <w:top w:w="0" w:type="dxa"/>
            <w:bottom w:w="0" w:type="dxa"/>
          </w:tblCellMar>
        </w:tblPrEx>
        <w:tc>
          <w:tcPr>
            <w:tcW w:w="2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F1" w14:textId="77777777" w:rsidR="0060338E" w:rsidRDefault="00000000">
            <w:r>
              <w:t>Physical Locations</w:t>
            </w:r>
          </w:p>
        </w:tc>
        <w:tc>
          <w:tcPr>
            <w:tcW w:w="68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F2" w14:textId="77777777" w:rsidR="0060338E" w:rsidRDefault="00000000">
            <w:pPr>
              <w:pStyle w:val="ListParagraph"/>
              <w:numPr>
                <w:ilvl w:val="0"/>
                <w:numId w:val="2"/>
              </w:numPr>
              <w:spacing w:after="60"/>
            </w:pPr>
            <w:r>
              <w:t>[INSERT HEADQUARTERS AND ANY OFFICES / SITES WITHIN SCOPE]</w:t>
            </w:r>
          </w:p>
        </w:tc>
      </w:tr>
      <w:tr w:rsidR="0060338E" w14:paraId="48B494F9" w14:textId="77777777">
        <w:tblPrEx>
          <w:tblCellMar>
            <w:top w:w="0" w:type="dxa"/>
            <w:bottom w:w="0" w:type="dxa"/>
          </w:tblCellMar>
        </w:tblPrEx>
        <w:tc>
          <w:tcPr>
            <w:tcW w:w="2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F4" w14:textId="77777777" w:rsidR="0060338E" w:rsidRDefault="00000000">
            <w:r>
              <w:t>Business Functions</w:t>
            </w:r>
          </w:p>
        </w:tc>
        <w:tc>
          <w:tcPr>
            <w:tcW w:w="68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F5" w14:textId="77777777" w:rsidR="0060338E" w:rsidRDefault="00000000">
            <w:pPr>
              <w:pStyle w:val="ListParagraph"/>
              <w:numPr>
                <w:ilvl w:val="0"/>
                <w:numId w:val="2"/>
              </w:numPr>
              <w:spacing w:after="60"/>
            </w:pPr>
            <w:r>
              <w:t>Sales and customer requirements handling</w:t>
            </w:r>
          </w:p>
          <w:p w14:paraId="48B494F6" w14:textId="77777777" w:rsidR="0060338E" w:rsidRDefault="00000000">
            <w:pPr>
              <w:pStyle w:val="ListParagraph"/>
              <w:numPr>
                <w:ilvl w:val="0"/>
                <w:numId w:val="2"/>
              </w:numPr>
              <w:spacing w:after="60"/>
            </w:pPr>
            <w:r>
              <w:t>Service delivery / production and release</w:t>
            </w:r>
          </w:p>
          <w:p w14:paraId="48B494F7" w14:textId="77777777" w:rsidR="0060338E" w:rsidRDefault="00000000">
            <w:pPr>
              <w:pStyle w:val="ListParagraph"/>
              <w:numPr>
                <w:ilvl w:val="0"/>
                <w:numId w:val="2"/>
              </w:numPr>
              <w:spacing w:after="60"/>
            </w:pPr>
            <w:r>
              <w:t>Procurement and management of external providers</w:t>
            </w:r>
          </w:p>
          <w:p w14:paraId="48B494F8" w14:textId="77777777" w:rsidR="0060338E" w:rsidRDefault="00000000">
            <w:pPr>
              <w:pStyle w:val="ListParagraph"/>
              <w:numPr>
                <w:ilvl w:val="0"/>
                <w:numId w:val="2"/>
              </w:numPr>
              <w:spacing w:after="60"/>
            </w:pPr>
            <w:r>
              <w:t>Quality assurance and continual improvement</w:t>
            </w:r>
          </w:p>
        </w:tc>
      </w:tr>
      <w:tr w:rsidR="0060338E" w14:paraId="48B494FC" w14:textId="77777777">
        <w:tblPrEx>
          <w:tblCellMar>
            <w:top w:w="0" w:type="dxa"/>
            <w:bottom w:w="0" w:type="dxa"/>
          </w:tblCellMar>
        </w:tblPrEx>
        <w:tc>
          <w:tcPr>
            <w:tcW w:w="2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FA" w14:textId="77777777" w:rsidR="0060338E" w:rsidRDefault="00000000">
            <w:r>
              <w:t>Outsourced Processes</w:t>
            </w:r>
          </w:p>
        </w:tc>
        <w:tc>
          <w:tcPr>
            <w:tcW w:w="68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4FB" w14:textId="77777777" w:rsidR="0060338E" w:rsidRDefault="00000000">
            <w:pPr>
              <w:pStyle w:val="ListParagraph"/>
              <w:numPr>
                <w:ilvl w:val="0"/>
                <w:numId w:val="2"/>
              </w:numPr>
              <w:spacing w:after="60"/>
            </w:pPr>
            <w:r>
              <w:t>[LIST ANY OUTSOURCED PROCESSES, e.g. THIRD-PARTY SUPPORT / SUBCONTRACTED WORK]</w:t>
            </w:r>
          </w:p>
        </w:tc>
      </w:tr>
    </w:tbl>
    <w:p w14:paraId="48B494FD" w14:textId="77777777" w:rsidR="0060338E" w:rsidRDefault="00000000">
      <w:pPr>
        <w:spacing w:after="130"/>
      </w:pPr>
      <w:r>
        <w:t>The ‘Core Process Map (Clause 4.4)’ provides a more detailed view of the processes within scope.</w:t>
      </w:r>
    </w:p>
    <w:p w14:paraId="48B494FE" w14:textId="77777777" w:rsidR="0060338E" w:rsidRDefault="00000000">
      <w:pPr>
        <w:pStyle w:val="Heading3"/>
      </w:pPr>
      <w:r>
        <w:t>Scope Exclusions</w:t>
      </w:r>
    </w:p>
    <w:p w14:paraId="48B494FF" w14:textId="77777777" w:rsidR="0060338E" w:rsidRDefault="00000000">
      <w:pPr>
        <w:spacing w:after="130"/>
      </w:pPr>
      <w:r>
        <w:t>The following requirement has been assessed for applicability. Where a requirement is determined not to apply, this does not affect the organisation’s ability to ensure conformity of products and services or to enhance customer satisfaction: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3313"/>
        <w:gridCol w:w="3313"/>
      </w:tblGrid>
      <w:tr w:rsidR="0060338E" w14:paraId="48B49503" w14:textId="77777777">
        <w:tblPrEx>
          <w:tblCellMar>
            <w:top w:w="0" w:type="dxa"/>
            <w:bottom w:w="0" w:type="dxa"/>
          </w:tblCellMar>
        </w:tblPrEx>
        <w:trPr>
          <w:tblHeader/>
        </w:trPr>
        <w:tc>
          <w:tcPr>
            <w:tcW w:w="24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00" w14:textId="77777777" w:rsidR="0060338E" w:rsidRDefault="00000000">
            <w:r>
              <w:rPr>
                <w:b/>
                <w:bCs/>
              </w:rPr>
              <w:t>Requirement</w:t>
            </w:r>
          </w:p>
        </w:tc>
        <w:tc>
          <w:tcPr>
            <w:tcW w:w="3313"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01" w14:textId="77777777" w:rsidR="0060338E" w:rsidRDefault="00000000">
            <w:r>
              <w:rPr>
                <w:b/>
                <w:bCs/>
              </w:rPr>
              <w:t>Applicability &amp; Justification</w:t>
            </w:r>
          </w:p>
        </w:tc>
        <w:tc>
          <w:tcPr>
            <w:tcW w:w="3313"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02" w14:textId="77777777" w:rsidR="0060338E" w:rsidRDefault="00000000">
            <w:r>
              <w:rPr>
                <w:b/>
                <w:bCs/>
              </w:rPr>
              <w:t>Interface with the QMS</w:t>
            </w:r>
          </w:p>
        </w:tc>
      </w:tr>
      <w:tr w:rsidR="0060338E" w14:paraId="48B49507" w14:textId="77777777">
        <w:tblPrEx>
          <w:tblCellMar>
            <w:top w:w="0" w:type="dxa"/>
            <w:bottom w:w="0" w:type="dxa"/>
          </w:tblCellMar>
        </w:tblPrEx>
        <w:tc>
          <w:tcPr>
            <w:tcW w:w="24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04" w14:textId="77777777" w:rsidR="0060338E" w:rsidRDefault="00000000">
            <w:r>
              <w:t>Design &amp; Development (Clause 8.3)</w:t>
            </w:r>
          </w:p>
        </w:tc>
        <w:tc>
          <w:tcPr>
            <w:tcW w:w="33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05" w14:textId="77777777" w:rsidR="0060338E" w:rsidRDefault="00000000">
            <w:r>
              <w:t>[STATE WHETHER APPLICABLE. If products/services are designed by the organisation, 8.3 applies. If delivered to customer- or standard-specified designs only, 8.3 may be determined not applicable, with justification recorded here.]</w:t>
            </w:r>
          </w:p>
        </w:tc>
        <w:tc>
          <w:tcPr>
            <w:tcW w:w="3313"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06" w14:textId="77777777" w:rsidR="0060338E" w:rsidRDefault="00000000">
            <w:r>
              <w:t>Where excluded, customer and statutory requirements are still fully determined and reviewed under Clause 8.2.</w:t>
            </w:r>
          </w:p>
        </w:tc>
      </w:tr>
    </w:tbl>
    <w:p w14:paraId="48B49508" w14:textId="77777777" w:rsidR="0060338E" w:rsidRDefault="00000000">
      <w:pPr>
        <w:pStyle w:val="Heading2"/>
      </w:pPr>
      <w:bookmarkStart w:id="8" w:name="_Toc235005307"/>
      <w:r>
        <w:t>Quality Management System and Its Processes (Clause 4.4)</w:t>
      </w:r>
      <w:bookmarkEnd w:id="8"/>
    </w:p>
    <w:p w14:paraId="48B49509" w14:textId="77777777" w:rsidR="0060338E" w:rsidRDefault="00000000">
      <w:pPr>
        <w:pStyle w:val="Heading3"/>
      </w:pPr>
      <w:r>
        <w:t>QMS Overview</w:t>
      </w:r>
    </w:p>
    <w:p w14:paraId="48B4950A" w14:textId="77777777" w:rsidR="0060338E" w:rsidRDefault="00000000">
      <w:pPr>
        <w:spacing w:after="130"/>
      </w:pPr>
      <w:r>
        <w:rPr>
          <w:b/>
          <w:bCs/>
        </w:rPr>
        <w:t>[COMPANY NAME]</w:t>
      </w:r>
      <w:r>
        <w:t xml:space="preserve"> has established its QMS as a set of interacting processes. For each core process, the organisation determines the required inputs and expected outputs, the sequence and interaction of processes, the criteria and methods needed to ensure effective operation and control, the resources and responsibilities, the risks and opportunities, and the methods for monitoring and improvement.</w:t>
      </w:r>
    </w:p>
    <w:p w14:paraId="48B4950B" w14:textId="77777777" w:rsidR="0060338E" w:rsidRDefault="00000000">
      <w:pPr>
        <w:pStyle w:val="Heading4"/>
      </w:pPr>
      <w:r>
        <w:t>Key Elements of the QMS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6426"/>
      </w:tblGrid>
      <w:tr w:rsidR="0060338E" w14:paraId="48B4950E" w14:textId="77777777">
        <w:tblPrEx>
          <w:tblCellMar>
            <w:top w:w="0" w:type="dxa"/>
            <w:bottom w:w="0" w:type="dxa"/>
          </w:tblCellMar>
        </w:tblPrEx>
        <w:trPr>
          <w:tblHeader/>
        </w:trPr>
        <w:tc>
          <w:tcPr>
            <w:tcW w:w="2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0C" w14:textId="77777777" w:rsidR="0060338E" w:rsidRDefault="00000000">
            <w:r>
              <w:rPr>
                <w:b/>
                <w:bCs/>
              </w:rPr>
              <w:lastRenderedPageBreak/>
              <w:t>Element</w:t>
            </w:r>
          </w:p>
        </w:tc>
        <w:tc>
          <w:tcPr>
            <w:tcW w:w="642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0D" w14:textId="77777777" w:rsidR="0060338E" w:rsidRDefault="00000000">
            <w:r>
              <w:rPr>
                <w:b/>
                <w:bCs/>
              </w:rPr>
              <w:t>Purpose</w:t>
            </w:r>
          </w:p>
        </w:tc>
      </w:tr>
      <w:tr w:rsidR="0060338E" w14:paraId="48B49511" w14:textId="77777777">
        <w:tblPrEx>
          <w:tblCellMar>
            <w:top w:w="0" w:type="dxa"/>
            <w:bottom w:w="0" w:type="dxa"/>
          </w:tblCellMar>
        </w:tblPrEx>
        <w:tc>
          <w:tcPr>
            <w:tcW w:w="2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0F" w14:textId="77777777" w:rsidR="0060338E" w:rsidRDefault="00000000">
            <w:r>
              <w:t>Process Approach</w:t>
            </w:r>
          </w:p>
        </w:tc>
        <w:tc>
          <w:tcPr>
            <w:tcW w:w="64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10" w14:textId="77777777" w:rsidR="0060338E" w:rsidRDefault="00000000">
            <w:r>
              <w:t>Core activities are managed as processes with defined inputs, outputs, owners, and measures.</w:t>
            </w:r>
          </w:p>
        </w:tc>
      </w:tr>
      <w:tr w:rsidR="0060338E" w14:paraId="48B49514" w14:textId="77777777">
        <w:tblPrEx>
          <w:tblCellMar>
            <w:top w:w="0" w:type="dxa"/>
            <w:bottom w:w="0" w:type="dxa"/>
          </w:tblCellMar>
        </w:tblPrEx>
        <w:tc>
          <w:tcPr>
            <w:tcW w:w="2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12" w14:textId="77777777" w:rsidR="0060338E" w:rsidRDefault="00000000">
            <w:r>
              <w:t>Risk-Based Thinking</w:t>
            </w:r>
          </w:p>
        </w:tc>
        <w:tc>
          <w:tcPr>
            <w:tcW w:w="64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13" w14:textId="77777777" w:rsidR="0060338E" w:rsidRDefault="00000000">
            <w:r>
              <w:t>Risks and opportunities that could affect conformity or customer satisfaction are identified and addressed proportionately.</w:t>
            </w:r>
          </w:p>
        </w:tc>
      </w:tr>
      <w:tr w:rsidR="0060338E" w14:paraId="48B49517" w14:textId="77777777">
        <w:tblPrEx>
          <w:tblCellMar>
            <w:top w:w="0" w:type="dxa"/>
            <w:bottom w:w="0" w:type="dxa"/>
          </w:tblCellMar>
        </w:tblPrEx>
        <w:tc>
          <w:tcPr>
            <w:tcW w:w="2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15" w14:textId="77777777" w:rsidR="0060338E" w:rsidRDefault="00000000">
            <w:r>
              <w:t>Customer Focus</w:t>
            </w:r>
          </w:p>
        </w:tc>
        <w:tc>
          <w:tcPr>
            <w:tcW w:w="64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16" w14:textId="77777777" w:rsidR="0060338E" w:rsidRDefault="00000000">
            <w:r>
              <w:t>Customer and applicable requirements are determined, met, and monitored throughout delivery.</w:t>
            </w:r>
          </w:p>
        </w:tc>
      </w:tr>
      <w:tr w:rsidR="0060338E" w14:paraId="48B4951A" w14:textId="77777777">
        <w:tblPrEx>
          <w:tblCellMar>
            <w:top w:w="0" w:type="dxa"/>
            <w:bottom w:w="0" w:type="dxa"/>
          </w:tblCellMar>
        </w:tblPrEx>
        <w:tc>
          <w:tcPr>
            <w:tcW w:w="2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18" w14:textId="77777777" w:rsidR="0060338E" w:rsidRDefault="00000000">
            <w:r>
              <w:t>Continual Improvement</w:t>
            </w:r>
          </w:p>
        </w:tc>
        <w:tc>
          <w:tcPr>
            <w:tcW w:w="64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19" w14:textId="77777777" w:rsidR="0060338E" w:rsidRDefault="00000000">
            <w:r>
              <w:t>Performance data, audits, and reviews drive ongoing improvement of the QMS.</w:t>
            </w:r>
          </w:p>
        </w:tc>
      </w:tr>
    </w:tbl>
    <w:p w14:paraId="48B4951B" w14:textId="77777777" w:rsidR="0060338E" w:rsidRDefault="00000000">
      <w:pPr>
        <w:pStyle w:val="Heading4"/>
      </w:pPr>
      <w:r>
        <w:t>Core Process Interactions</w:t>
      </w:r>
    </w:p>
    <w:p w14:paraId="48B4951C" w14:textId="77777777" w:rsidR="0060338E" w:rsidRDefault="00000000">
      <w:pPr>
        <w:spacing w:after="130"/>
      </w:pPr>
      <w:r>
        <w:t>The sequence and interaction of the core processes — from customer enquiry and requirements review, through planning, procurement, delivery, and release, to feedback and improvement — are maintained in the Core Process Map. Support processes (competence, documented information, monitoring) and management processes (objectives, audit, review) underpin the core flow.</w:t>
      </w:r>
    </w:p>
    <w:p w14:paraId="48B4951D" w14:textId="77777777" w:rsidR="0060338E" w:rsidRDefault="00000000">
      <w:pPr>
        <w:pStyle w:val="Heading4"/>
      </w:pPr>
      <w:r>
        <w:t>Continual Improvement Commitment</w:t>
      </w:r>
    </w:p>
    <w:p w14:paraId="48B4951E" w14:textId="77777777" w:rsidR="0060338E" w:rsidRDefault="00000000">
      <w:pPr>
        <w:spacing w:after="130"/>
      </w:pPr>
      <w:r>
        <w:rPr>
          <w:b/>
          <w:bCs/>
        </w:rPr>
        <w:t>[COMPANY NAME]</w:t>
      </w:r>
      <w:r>
        <w:t xml:space="preserve"> is committed to continually improving the suitability, adequacy, and effectiveness of its QMS </w:t>
      </w:r>
      <w:proofErr w:type="gramStart"/>
      <w:r>
        <w:t>through the use of</w:t>
      </w:r>
      <w:proofErr w:type="gramEnd"/>
      <w:r>
        <w:t xml:space="preserve"> the quality policy, objectives, audit results, analysis of data, corrective actions, and management review (Clauses 9.2, 9.3, and 10).</w:t>
      </w:r>
    </w:p>
    <w:p w14:paraId="48B4951F"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41"/>
        <w:gridCol w:w="4341"/>
        <w:gridCol w:w="1049"/>
        <w:gridCol w:w="1595"/>
      </w:tblGrid>
      <w:tr w:rsidR="0060338E" w14:paraId="48B49524"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20"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21"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22"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23" w14:textId="77777777" w:rsidR="0060338E" w:rsidRDefault="00000000">
            <w:r>
              <w:rPr>
                <w:b/>
                <w:bCs/>
              </w:rPr>
              <w:t>Location</w:t>
            </w:r>
          </w:p>
        </w:tc>
      </w:tr>
      <w:tr w:rsidR="0060338E" w14:paraId="48B49529"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25" w14:textId="77777777" w:rsidR="0060338E" w:rsidRDefault="00000000">
            <w:r>
              <w:t>Core Process Map</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26" w14:textId="77777777" w:rsidR="0060338E" w:rsidRDefault="00000000">
            <w:r>
              <w:t>A map of the organisation’s core processes, their sequence, interaction, owners, and measures.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27"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28" w14:textId="77777777" w:rsidR="0060338E" w:rsidRDefault="00000000">
            <w:r>
              <w:rPr>
                <w:u w:val="single"/>
              </w:rPr>
              <w:t>QPM1 Core Process Map</w:t>
            </w:r>
          </w:p>
        </w:tc>
      </w:tr>
      <w:tr w:rsidR="0060338E" w14:paraId="48B4952E"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2A" w14:textId="77777777" w:rsidR="0060338E" w:rsidRDefault="00000000">
            <w:r>
              <w:t>Interested Parties Register</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2B" w14:textId="77777777" w:rsidR="0060338E" w:rsidRDefault="00000000">
            <w:r>
              <w:t>A register of interested parties and their relevant requirements.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2C" w14:textId="77777777" w:rsidR="0060338E" w:rsidRDefault="00000000">
            <w:r>
              <w:t>QMG</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2D" w14:textId="77777777" w:rsidR="0060338E" w:rsidRDefault="00000000">
            <w:r>
              <w:rPr>
                <w:u w:val="single"/>
              </w:rPr>
              <w:t>Q-R1 Interested Parties Register</w:t>
            </w:r>
          </w:p>
        </w:tc>
      </w:tr>
      <w:tr w:rsidR="0060338E" w14:paraId="48B49533"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2F" w14:textId="77777777" w:rsidR="0060338E" w:rsidRDefault="00000000">
            <w:r>
              <w:t>Context Analysis (SWOT &amp; PESTLE)</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30" w14:textId="77777777" w:rsidR="0060338E" w:rsidRDefault="00000000">
            <w:r>
              <w:t>Analysis of the internal and external issues relevant to the QMS (Clause 4.1).</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31" w14:textId="77777777" w:rsidR="0060338E" w:rsidRDefault="00000000">
            <w:r>
              <w:t>QMG</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32" w14:textId="77777777" w:rsidR="0060338E" w:rsidRDefault="00000000">
            <w:r>
              <w:rPr>
                <w:u w:val="single"/>
              </w:rPr>
              <w:t>QCX1 Context Analysis</w:t>
            </w:r>
          </w:p>
        </w:tc>
      </w:tr>
    </w:tbl>
    <w:p w14:paraId="48B49534" w14:textId="77777777" w:rsidR="0060338E" w:rsidRDefault="00000000">
      <w:r>
        <w:br w:type="page"/>
      </w:r>
    </w:p>
    <w:p w14:paraId="48B49535" w14:textId="77777777" w:rsidR="0060338E" w:rsidRDefault="00000000">
      <w:pPr>
        <w:pStyle w:val="Heading1"/>
      </w:pPr>
      <w:bookmarkStart w:id="9" w:name="_Toc235005308"/>
      <w:r>
        <w:lastRenderedPageBreak/>
        <w:t>Leadership (Clause 5)</w:t>
      </w:r>
      <w:bookmarkEnd w:id="9"/>
    </w:p>
    <w:p w14:paraId="48B49536" w14:textId="77777777" w:rsidR="0060338E" w:rsidRDefault="00000000">
      <w:pPr>
        <w:pStyle w:val="Heading2"/>
      </w:pPr>
      <w:bookmarkStart w:id="10" w:name="_Toc235005309"/>
      <w:r>
        <w:t>Leadership and Commitment (Clause 5.1)</w:t>
      </w:r>
      <w:bookmarkEnd w:id="10"/>
    </w:p>
    <w:p w14:paraId="48B49537" w14:textId="77777777" w:rsidR="0060338E" w:rsidRDefault="00000000">
      <w:pPr>
        <w:spacing w:after="130"/>
      </w:pPr>
      <w:r>
        <w:t xml:space="preserve">Leadership at </w:t>
      </w:r>
      <w:r>
        <w:rPr>
          <w:b/>
          <w:bCs/>
        </w:rPr>
        <w:t>[COMPANY NAME]</w:t>
      </w:r>
      <w:r>
        <w:t xml:space="preserve"> is committed to the effective implementation and continual improvement of the Quality Management System. Top management demonstrates this commitment by:</w:t>
      </w:r>
    </w:p>
    <w:p w14:paraId="48B49538" w14:textId="77777777" w:rsidR="0060338E" w:rsidRDefault="00000000">
      <w:pPr>
        <w:pStyle w:val="ListParagraph"/>
        <w:numPr>
          <w:ilvl w:val="0"/>
          <w:numId w:val="2"/>
        </w:numPr>
        <w:spacing w:after="60"/>
      </w:pPr>
      <w:r>
        <w:t>Taking accountability for the effectiveness of the QMS.</w:t>
      </w:r>
    </w:p>
    <w:p w14:paraId="48B49539" w14:textId="77777777" w:rsidR="0060338E" w:rsidRDefault="00000000">
      <w:pPr>
        <w:pStyle w:val="ListParagraph"/>
        <w:numPr>
          <w:ilvl w:val="0"/>
          <w:numId w:val="2"/>
        </w:numPr>
        <w:spacing w:after="60"/>
      </w:pPr>
      <w:r>
        <w:t>Ensuring the quality policy and quality objectives are established and compatible with the strategic direction.</w:t>
      </w:r>
    </w:p>
    <w:p w14:paraId="48B4953A" w14:textId="77777777" w:rsidR="0060338E" w:rsidRDefault="00000000">
      <w:pPr>
        <w:pStyle w:val="ListParagraph"/>
        <w:numPr>
          <w:ilvl w:val="0"/>
          <w:numId w:val="2"/>
        </w:numPr>
        <w:spacing w:after="60"/>
      </w:pPr>
      <w:r>
        <w:t>Integrating QMS requirements into the organisation’s business processes.</w:t>
      </w:r>
    </w:p>
    <w:p w14:paraId="48B4953B" w14:textId="77777777" w:rsidR="0060338E" w:rsidRDefault="00000000">
      <w:pPr>
        <w:pStyle w:val="ListParagraph"/>
        <w:numPr>
          <w:ilvl w:val="0"/>
          <w:numId w:val="2"/>
        </w:numPr>
        <w:spacing w:after="60"/>
      </w:pPr>
      <w:r>
        <w:t>Promoting the process approach and risk-based thinking.</w:t>
      </w:r>
    </w:p>
    <w:p w14:paraId="48B4953C" w14:textId="77777777" w:rsidR="0060338E" w:rsidRDefault="00000000">
      <w:pPr>
        <w:pStyle w:val="ListParagraph"/>
        <w:numPr>
          <w:ilvl w:val="0"/>
          <w:numId w:val="2"/>
        </w:numPr>
        <w:spacing w:after="60"/>
      </w:pPr>
      <w:r>
        <w:t>Ensuring the resources needed for the QMS are available.</w:t>
      </w:r>
    </w:p>
    <w:p w14:paraId="48B4953D" w14:textId="77777777" w:rsidR="0060338E" w:rsidRDefault="00000000">
      <w:pPr>
        <w:pStyle w:val="ListParagraph"/>
        <w:numPr>
          <w:ilvl w:val="0"/>
          <w:numId w:val="2"/>
        </w:numPr>
        <w:spacing w:after="60"/>
      </w:pPr>
      <w:r>
        <w:t>Communicating the importance of effective quality management and of meeting requirements.</w:t>
      </w:r>
    </w:p>
    <w:p w14:paraId="48B4953E" w14:textId="77777777" w:rsidR="0060338E" w:rsidRDefault="00000000">
      <w:pPr>
        <w:pStyle w:val="ListParagraph"/>
        <w:numPr>
          <w:ilvl w:val="0"/>
          <w:numId w:val="2"/>
        </w:numPr>
        <w:spacing w:after="60"/>
      </w:pPr>
      <w:r>
        <w:t xml:space="preserve">Ensuring the QMS achieves its intended </w:t>
      </w:r>
      <w:proofErr w:type="gramStart"/>
      <w:r>
        <w:t>results, and</w:t>
      </w:r>
      <w:proofErr w:type="gramEnd"/>
      <w:r>
        <w:t xml:space="preserve"> engaging and supporting people to contribute to its effectiveness.</w:t>
      </w:r>
    </w:p>
    <w:p w14:paraId="48B4953F" w14:textId="77777777" w:rsidR="0060338E" w:rsidRDefault="00000000">
      <w:pPr>
        <w:pStyle w:val="ListParagraph"/>
        <w:numPr>
          <w:ilvl w:val="0"/>
          <w:numId w:val="2"/>
        </w:numPr>
        <w:spacing w:after="60"/>
      </w:pPr>
      <w:r>
        <w:t>Promoting improvement.</w:t>
      </w:r>
    </w:p>
    <w:p w14:paraId="48B49540" w14:textId="77777777" w:rsidR="0060338E" w:rsidRDefault="00000000">
      <w:pPr>
        <w:pStyle w:val="Heading4"/>
      </w:pPr>
      <w:r>
        <w:t>Customer Focus (Clause 5.1.2)</w:t>
      </w:r>
    </w:p>
    <w:p w14:paraId="48B49541" w14:textId="77777777" w:rsidR="0060338E" w:rsidRDefault="00000000">
      <w:pPr>
        <w:spacing w:after="130"/>
      </w:pPr>
      <w:r>
        <w:t>Top management demonstrates leadership with respect to customer focus by ensuring that customer and applicable statutory and regulatory requirements are determined, understood, and consistently met; that the risks and opportunities that can affect conformity of products and services and the ability to enhance customer satisfaction are determined and addressed; and that the focus on enhancing customer satisfaction is maintained.</w:t>
      </w:r>
    </w:p>
    <w:p w14:paraId="48B49542" w14:textId="77777777" w:rsidR="0060338E" w:rsidRDefault="00000000">
      <w:pPr>
        <w:pStyle w:val="Heading3"/>
      </w:pPr>
      <w:r>
        <w:t>Leadership Statement</w:t>
      </w:r>
    </w:p>
    <w:p w14:paraId="48B49543" w14:textId="77777777" w:rsidR="0060338E" w:rsidRDefault="00000000">
      <w:pPr>
        <w:spacing w:after="130"/>
      </w:pPr>
      <w:r>
        <w:t>[DATE]</w:t>
      </w:r>
    </w:p>
    <w:p w14:paraId="48B49544" w14:textId="77777777" w:rsidR="0060338E" w:rsidRDefault="00000000">
      <w:pPr>
        <w:spacing w:after="130"/>
      </w:pPr>
      <w:r>
        <w:rPr>
          <w:i/>
          <w:iCs/>
        </w:rPr>
        <w:t>“As part of our mission to [INSERT MISSION STATEMENT], [COMPANY NAME] is committed to delivering products and services that consistently meet the needs and expectations of our customers. Quality is not a separate activity — it is the way we work.</w:t>
      </w:r>
    </w:p>
    <w:p w14:paraId="48B49545" w14:textId="77777777" w:rsidR="0060338E" w:rsidRDefault="00000000">
      <w:pPr>
        <w:spacing w:after="130"/>
      </w:pPr>
      <w:r>
        <w:rPr>
          <w:i/>
          <w:iCs/>
        </w:rPr>
        <w:t>We commit to understanding what our customers require, to meeting those requirements and the applicable legal obligations, and to being honest and responsive when something does not go to plan. We manage our work as a set of connected processes, we make decisions based on evidence, and we continually look for ways to do better.</w:t>
      </w:r>
    </w:p>
    <w:p w14:paraId="48B49546" w14:textId="77777777" w:rsidR="0060338E" w:rsidRDefault="00000000">
      <w:pPr>
        <w:spacing w:after="130"/>
      </w:pPr>
      <w:r>
        <w:t>Our approach to quality is built on three fundamental principles:</w:t>
      </w:r>
    </w:p>
    <w:p w14:paraId="48B49547" w14:textId="77777777" w:rsidR="0060338E" w:rsidRDefault="00000000">
      <w:pPr>
        <w:pStyle w:val="ListParagraph"/>
        <w:numPr>
          <w:ilvl w:val="0"/>
          <w:numId w:val="2"/>
        </w:numPr>
        <w:spacing w:after="60"/>
      </w:pPr>
      <w:r>
        <w:rPr>
          <w:b/>
          <w:bCs/>
        </w:rPr>
        <w:t>Customer Focus</w:t>
      </w:r>
      <w:r>
        <w:t xml:space="preserve"> — we understand and meet customer requirements and work to enhance their satisfaction.</w:t>
      </w:r>
    </w:p>
    <w:p w14:paraId="48B49548" w14:textId="77777777" w:rsidR="0060338E" w:rsidRDefault="00000000">
      <w:pPr>
        <w:pStyle w:val="ListParagraph"/>
        <w:numPr>
          <w:ilvl w:val="0"/>
          <w:numId w:val="2"/>
        </w:numPr>
        <w:spacing w:after="60"/>
      </w:pPr>
      <w:r>
        <w:rPr>
          <w:b/>
          <w:bCs/>
        </w:rPr>
        <w:t>Process Approach</w:t>
      </w:r>
      <w:r>
        <w:t xml:space="preserve"> — we manage our activities as controlled, connected processes with clear ownership and measures.</w:t>
      </w:r>
    </w:p>
    <w:p w14:paraId="48B49549" w14:textId="77777777" w:rsidR="0060338E" w:rsidRDefault="00000000">
      <w:pPr>
        <w:pStyle w:val="ListParagraph"/>
        <w:numPr>
          <w:ilvl w:val="0"/>
          <w:numId w:val="2"/>
        </w:numPr>
        <w:spacing w:after="60"/>
      </w:pPr>
      <w:r>
        <w:rPr>
          <w:b/>
          <w:bCs/>
        </w:rPr>
        <w:t>Continual Improvement</w:t>
      </w:r>
      <w:r>
        <w:t xml:space="preserve"> — we use feedback, data, and review to improve our products, services, and system over time.</w:t>
      </w:r>
    </w:p>
    <w:p w14:paraId="48B4954A" w14:textId="77777777" w:rsidR="0060338E" w:rsidRDefault="00000000">
      <w:pPr>
        <w:spacing w:after="130"/>
      </w:pPr>
      <w:r>
        <w:rPr>
          <w:i/>
          <w:iCs/>
        </w:rPr>
        <w:t>Every member of our team has a part to play in delivering quality, and leadership will provide the direction, resources, and support to make that possible.”</w:t>
      </w:r>
    </w:p>
    <w:p w14:paraId="48B4954B" w14:textId="77777777" w:rsidR="0060338E" w:rsidRDefault="00000000">
      <w:pPr>
        <w:spacing w:after="130"/>
      </w:pPr>
      <w:r>
        <w:t>[INSERT CEO SIGNATURE]</w:t>
      </w:r>
    </w:p>
    <w:p w14:paraId="48B4954C" w14:textId="77777777" w:rsidR="0060338E" w:rsidRDefault="00000000">
      <w:pPr>
        <w:pStyle w:val="Heading2"/>
      </w:pPr>
      <w:bookmarkStart w:id="11" w:name="_Toc235005310"/>
      <w:r>
        <w:t>Quality Policy (Clause 5.2)</w:t>
      </w:r>
      <w:bookmarkEnd w:id="11"/>
    </w:p>
    <w:p w14:paraId="48B4954D" w14:textId="77777777" w:rsidR="0060338E" w:rsidRDefault="00000000">
      <w:pPr>
        <w:spacing w:after="130"/>
      </w:pPr>
      <w:r>
        <w:t>The Quality Policy provides the framework for setting and reviewing quality objectives (Clause 6.2) and expresses top management’s commitment to satisfying applicable requirements and to the continual improvement of the QMS. It is appropriate to the purpose and context of the organisation.</w:t>
      </w:r>
    </w:p>
    <w:p w14:paraId="48B4954E" w14:textId="77777777" w:rsidR="0060338E" w:rsidRDefault="00000000">
      <w:pPr>
        <w:spacing w:after="130"/>
      </w:pPr>
      <w:r>
        <w:lastRenderedPageBreak/>
        <w:t>Key content from the policy includes:</w:t>
      </w:r>
    </w:p>
    <w:p w14:paraId="48B4954F" w14:textId="77777777" w:rsidR="0060338E" w:rsidRDefault="00000000">
      <w:pPr>
        <w:pStyle w:val="ListParagraph"/>
        <w:numPr>
          <w:ilvl w:val="0"/>
          <w:numId w:val="2"/>
        </w:numPr>
        <w:spacing w:after="60"/>
      </w:pPr>
      <w:r>
        <w:rPr>
          <w:b/>
          <w:bCs/>
        </w:rPr>
        <w:t>Commitment to Requirements</w:t>
      </w:r>
      <w:r>
        <w:t xml:space="preserve"> — meeting customer, statutory, regulatory, and contractual requirements.</w:t>
      </w:r>
    </w:p>
    <w:p w14:paraId="48B49550" w14:textId="77777777" w:rsidR="0060338E" w:rsidRDefault="00000000">
      <w:pPr>
        <w:pStyle w:val="ListParagraph"/>
        <w:numPr>
          <w:ilvl w:val="0"/>
          <w:numId w:val="2"/>
        </w:numPr>
        <w:spacing w:after="60"/>
      </w:pPr>
      <w:r>
        <w:rPr>
          <w:b/>
          <w:bCs/>
        </w:rPr>
        <w:t>Commitment to Improvement</w:t>
      </w:r>
      <w:r>
        <w:t xml:space="preserve"> — continually improving the effectiveness of the QMS.</w:t>
      </w:r>
    </w:p>
    <w:p w14:paraId="48B49551" w14:textId="77777777" w:rsidR="0060338E" w:rsidRDefault="00000000">
      <w:pPr>
        <w:pStyle w:val="ListParagraph"/>
        <w:numPr>
          <w:ilvl w:val="0"/>
          <w:numId w:val="2"/>
        </w:numPr>
        <w:spacing w:after="60"/>
      </w:pPr>
      <w:r>
        <w:rPr>
          <w:b/>
          <w:bCs/>
        </w:rPr>
        <w:t>Quality Objectives</w:t>
      </w:r>
      <w:r>
        <w:t xml:space="preserve"> — providing the framework within which measurable objectives are set and reviewed.</w:t>
      </w:r>
    </w:p>
    <w:p w14:paraId="48B49552" w14:textId="77777777" w:rsidR="0060338E" w:rsidRDefault="00000000">
      <w:pPr>
        <w:pStyle w:val="ListParagraph"/>
        <w:numPr>
          <w:ilvl w:val="0"/>
          <w:numId w:val="2"/>
        </w:numPr>
        <w:spacing w:after="60"/>
      </w:pPr>
      <w:r>
        <w:rPr>
          <w:b/>
          <w:bCs/>
        </w:rPr>
        <w:t>Roles &amp; Responsibilities</w:t>
      </w:r>
      <w:r>
        <w:t xml:space="preserve"> — ensuring quality responsibilities are defined and understood across the organisation.</w:t>
      </w:r>
    </w:p>
    <w:p w14:paraId="48B49553" w14:textId="77777777" w:rsidR="0060338E" w:rsidRDefault="00000000">
      <w:pPr>
        <w:pStyle w:val="ListParagraph"/>
        <w:numPr>
          <w:ilvl w:val="0"/>
          <w:numId w:val="2"/>
        </w:numPr>
        <w:spacing w:after="60"/>
      </w:pPr>
      <w:r>
        <w:rPr>
          <w:b/>
          <w:bCs/>
        </w:rPr>
        <w:t>Customer Focus</w:t>
      </w:r>
      <w:r>
        <w:t xml:space="preserve"> — keeping customer satisfaction central to how work is planned and delivered.</w:t>
      </w:r>
    </w:p>
    <w:p w14:paraId="48B49554" w14:textId="77777777" w:rsidR="0060338E" w:rsidRDefault="00000000">
      <w:pPr>
        <w:spacing w:after="130"/>
      </w:pPr>
      <w:r>
        <w:t>The policy is maintained as documented information, is communicated and understood within the organisation, is available to relevant interested parties as appropriate, and is reviewed for continuing suitability at management review (Clause 9.3) or when significant changes occur.</w:t>
      </w:r>
    </w:p>
    <w:p w14:paraId="48B49555"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41"/>
        <w:gridCol w:w="4342"/>
        <w:gridCol w:w="1049"/>
        <w:gridCol w:w="1594"/>
      </w:tblGrid>
      <w:tr w:rsidR="0060338E" w14:paraId="48B4955A"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56"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57"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58"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59" w14:textId="77777777" w:rsidR="0060338E" w:rsidRDefault="00000000">
            <w:r>
              <w:rPr>
                <w:b/>
                <w:bCs/>
              </w:rPr>
              <w:t>Location</w:t>
            </w:r>
          </w:p>
        </w:tc>
      </w:tr>
      <w:tr w:rsidR="0060338E" w14:paraId="48B4955F"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5B" w14:textId="77777777" w:rsidR="0060338E" w:rsidRDefault="00000000">
            <w:r>
              <w:t>Quality Policy</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5C" w14:textId="77777777" w:rsidR="0060338E" w:rsidRDefault="00000000">
            <w:r>
              <w:t>The organisation’s documented quality policy.</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5D"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5E" w14:textId="77777777" w:rsidR="0060338E" w:rsidRDefault="00000000">
            <w:r>
              <w:rPr>
                <w:u w:val="single"/>
              </w:rPr>
              <w:t>QP1 Quality Policy</w:t>
            </w:r>
          </w:p>
        </w:tc>
      </w:tr>
    </w:tbl>
    <w:p w14:paraId="48B49560" w14:textId="77777777" w:rsidR="0060338E" w:rsidRDefault="00000000">
      <w:pPr>
        <w:pStyle w:val="Heading2"/>
      </w:pPr>
      <w:bookmarkStart w:id="12" w:name="_Toc235005311"/>
      <w:r>
        <w:t>Organisational Roles, Responsibilities, and Authorities (Clause 5.3)</w:t>
      </w:r>
      <w:bookmarkEnd w:id="12"/>
    </w:p>
    <w:p w14:paraId="48B49561" w14:textId="77777777" w:rsidR="0060338E" w:rsidRDefault="00000000">
      <w:pPr>
        <w:spacing w:after="130"/>
      </w:pPr>
      <w:r>
        <w:t>Key roles within the QMS are outlined below. Top management assigns the responsibility and authority for ensuring the QMS conforms to ISO 9001, for ensuring processes deliver their intended outputs, for reporting on QMS performance, for promoting customer focus, and for maintaining the integrity of the QMS during change.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6626"/>
      </w:tblGrid>
      <w:tr w:rsidR="0060338E" w14:paraId="48B49564" w14:textId="77777777">
        <w:tblPrEx>
          <w:tblCellMar>
            <w:top w:w="0" w:type="dxa"/>
            <w:bottom w:w="0" w:type="dxa"/>
          </w:tblCellMar>
        </w:tblPrEx>
        <w:trPr>
          <w:tblHeader/>
        </w:trPr>
        <w:tc>
          <w:tcPr>
            <w:tcW w:w="24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62" w14:textId="77777777" w:rsidR="0060338E" w:rsidRDefault="00000000">
            <w:r>
              <w:rPr>
                <w:b/>
                <w:bCs/>
              </w:rPr>
              <w:t>Role</w:t>
            </w:r>
          </w:p>
        </w:tc>
        <w:tc>
          <w:tcPr>
            <w:tcW w:w="662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63" w14:textId="77777777" w:rsidR="0060338E" w:rsidRDefault="00000000">
            <w:r>
              <w:rPr>
                <w:b/>
                <w:bCs/>
              </w:rPr>
              <w:t>Responsibilities</w:t>
            </w:r>
          </w:p>
        </w:tc>
      </w:tr>
      <w:tr w:rsidR="0060338E" w14:paraId="48B49567" w14:textId="77777777">
        <w:tblPrEx>
          <w:tblCellMar>
            <w:top w:w="0" w:type="dxa"/>
            <w:bottom w:w="0" w:type="dxa"/>
          </w:tblCellMar>
        </w:tblPrEx>
        <w:tc>
          <w:tcPr>
            <w:tcW w:w="24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65" w14:textId="77777777" w:rsidR="0060338E" w:rsidRDefault="00000000">
            <w:r>
              <w:t>Senior Leadership</w:t>
            </w:r>
          </w:p>
        </w:tc>
        <w:tc>
          <w:tcPr>
            <w:tcW w:w="66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66" w14:textId="77777777" w:rsidR="0060338E" w:rsidRDefault="00000000">
            <w:r>
              <w:t>Own the QMS, allocate resources, review effectiveness, and promote a quality-conscious culture. Ensure the QMS remains aligned with business goals and provide strategic oversight.</w:t>
            </w:r>
          </w:p>
        </w:tc>
      </w:tr>
      <w:tr w:rsidR="0060338E" w14:paraId="48B4956A" w14:textId="77777777">
        <w:tblPrEx>
          <w:tblCellMar>
            <w:top w:w="0" w:type="dxa"/>
            <w:bottom w:w="0" w:type="dxa"/>
          </w:tblCellMar>
        </w:tblPrEx>
        <w:tc>
          <w:tcPr>
            <w:tcW w:w="24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68" w14:textId="77777777" w:rsidR="0060338E" w:rsidRDefault="00000000">
            <w:r>
              <w:t>Quality Management Group (QMG)</w:t>
            </w:r>
          </w:p>
        </w:tc>
        <w:tc>
          <w:tcPr>
            <w:tcW w:w="66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69" w14:textId="77777777" w:rsidR="0060338E" w:rsidRDefault="00000000">
            <w:r>
              <w:t>Coordinate the QMS, oversee risks and opportunities, monitor objectives and metrics, and prepare inputs for management review.</w:t>
            </w:r>
          </w:p>
        </w:tc>
      </w:tr>
      <w:tr w:rsidR="0060338E" w14:paraId="48B4956D" w14:textId="77777777">
        <w:tblPrEx>
          <w:tblCellMar>
            <w:top w:w="0" w:type="dxa"/>
            <w:bottom w:w="0" w:type="dxa"/>
          </w:tblCellMar>
        </w:tblPrEx>
        <w:tc>
          <w:tcPr>
            <w:tcW w:w="24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6B" w14:textId="77777777" w:rsidR="0060338E" w:rsidRDefault="00000000">
            <w:r>
              <w:t>Quality Manager</w:t>
            </w:r>
          </w:p>
        </w:tc>
        <w:tc>
          <w:tcPr>
            <w:tcW w:w="66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6C" w14:textId="77777777" w:rsidR="0060338E" w:rsidRDefault="00000000">
            <w:r>
              <w:t>Maintain the QMS day to day, manage documented information, coordinate internal audits and corrective actions, and report on performance to leadership.</w:t>
            </w:r>
          </w:p>
        </w:tc>
      </w:tr>
      <w:tr w:rsidR="0060338E" w14:paraId="48B49570" w14:textId="77777777">
        <w:tblPrEx>
          <w:tblCellMar>
            <w:top w:w="0" w:type="dxa"/>
            <w:bottom w:w="0" w:type="dxa"/>
          </w:tblCellMar>
        </w:tblPrEx>
        <w:tc>
          <w:tcPr>
            <w:tcW w:w="24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6E" w14:textId="77777777" w:rsidR="0060338E" w:rsidRDefault="00000000">
            <w:r>
              <w:t>Process Owners</w:t>
            </w:r>
          </w:p>
        </w:tc>
        <w:tc>
          <w:tcPr>
            <w:tcW w:w="66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6F" w14:textId="77777777" w:rsidR="0060338E" w:rsidRDefault="00000000">
            <w:r>
              <w:t>Operate and control their processes to plan, meet defined criteria, keep records, and drive improvement within their area.</w:t>
            </w:r>
          </w:p>
        </w:tc>
      </w:tr>
      <w:tr w:rsidR="0060338E" w14:paraId="48B49573" w14:textId="77777777">
        <w:tblPrEx>
          <w:tblCellMar>
            <w:top w:w="0" w:type="dxa"/>
            <w:bottom w:w="0" w:type="dxa"/>
          </w:tblCellMar>
        </w:tblPrEx>
        <w:tc>
          <w:tcPr>
            <w:tcW w:w="24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71" w14:textId="77777777" w:rsidR="0060338E" w:rsidRDefault="00000000">
            <w:r>
              <w:t>Line Managers</w:t>
            </w:r>
          </w:p>
        </w:tc>
        <w:tc>
          <w:tcPr>
            <w:tcW w:w="66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72" w14:textId="77777777" w:rsidR="0060338E" w:rsidRDefault="00000000">
            <w:r>
              <w:t>Ensure staff are competent and aware, that processes are followed, and that issues are reported and addressed.</w:t>
            </w:r>
          </w:p>
        </w:tc>
      </w:tr>
      <w:tr w:rsidR="0060338E" w14:paraId="48B49576" w14:textId="77777777">
        <w:tblPrEx>
          <w:tblCellMar>
            <w:top w:w="0" w:type="dxa"/>
            <w:bottom w:w="0" w:type="dxa"/>
          </w:tblCellMar>
        </w:tblPrEx>
        <w:tc>
          <w:tcPr>
            <w:tcW w:w="24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74" w14:textId="77777777" w:rsidR="0060338E" w:rsidRDefault="00000000">
            <w:r>
              <w:t>All Employees</w:t>
            </w:r>
          </w:p>
        </w:tc>
        <w:tc>
          <w:tcPr>
            <w:tcW w:w="66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75" w14:textId="77777777" w:rsidR="0060338E" w:rsidRDefault="00000000">
            <w:r>
              <w:t>Follow processes and instructions, meet requirements, report nonconformities and improvement ideas, and complete required training.</w:t>
            </w:r>
          </w:p>
        </w:tc>
      </w:tr>
    </w:tbl>
    <w:p w14:paraId="48B49577" w14:textId="77777777" w:rsidR="0060338E" w:rsidRDefault="00000000">
      <w:pPr>
        <w:spacing w:after="130"/>
      </w:pPr>
      <w:r>
        <w:t>A detailed allocation of responsibilities is maintained in the Responsibility Assignment Matrix (RACI) in the appendix. [INSERT ORGANISATION CHART].</w:t>
      </w:r>
    </w:p>
    <w:p w14:paraId="48B49578" w14:textId="77777777" w:rsidR="0060338E" w:rsidRDefault="00000000">
      <w:r>
        <w:br w:type="page"/>
      </w:r>
    </w:p>
    <w:p w14:paraId="48B49579" w14:textId="77777777" w:rsidR="0060338E" w:rsidRDefault="00000000">
      <w:pPr>
        <w:pStyle w:val="Heading1"/>
      </w:pPr>
      <w:bookmarkStart w:id="13" w:name="_Toc235005312"/>
      <w:r>
        <w:lastRenderedPageBreak/>
        <w:t>Planning (Clause 6)</w:t>
      </w:r>
      <w:bookmarkEnd w:id="13"/>
    </w:p>
    <w:p w14:paraId="48B4957A" w14:textId="77777777" w:rsidR="0060338E" w:rsidRDefault="00000000">
      <w:pPr>
        <w:pStyle w:val="Heading2"/>
      </w:pPr>
      <w:bookmarkStart w:id="14" w:name="_Toc235005313"/>
      <w:r>
        <w:t>Actions to Address Risks and Opportunities (Clause 6.1)</w:t>
      </w:r>
      <w:bookmarkEnd w:id="14"/>
    </w:p>
    <w:p w14:paraId="48B4957B" w14:textId="77777777" w:rsidR="0060338E" w:rsidRDefault="00000000">
      <w:pPr>
        <w:spacing w:after="130"/>
      </w:pPr>
      <w:r>
        <w:t xml:space="preserve">When planning the QMS, </w:t>
      </w:r>
      <w:r>
        <w:rPr>
          <w:b/>
          <w:bCs/>
        </w:rPr>
        <w:t>[COMPANY NAME]</w:t>
      </w:r>
      <w:r>
        <w:t xml:space="preserve"> considers the issues (Clause 4.1) and requirements (Clause 4.2) and determines the risks and opportunities that need to be addressed to give assurance the QMS can achieve its intended results, enhance desirable effects, prevent or reduce undesired effects, and achieve improvement.</w:t>
      </w:r>
    </w:p>
    <w:p w14:paraId="48B4957C" w14:textId="77777777" w:rsidR="0060338E" w:rsidRDefault="00000000">
      <w:pPr>
        <w:spacing w:after="130"/>
      </w:pPr>
      <w:r>
        <w:t xml:space="preserve">ISO 9001 applies </w:t>
      </w:r>
      <w:r>
        <w:rPr>
          <w:b/>
          <w:bCs/>
        </w:rPr>
        <w:t>risk-based thinking</w:t>
      </w:r>
      <w:r>
        <w:t xml:space="preserve"> rather than requiring a formal, documented risk-assessment methodology or a Statement of Applicability. The organisation therefore keeps its approach proportionate: risks and opportunities are identified, addressed within the relevant processes, and reviewed — without over-engineering. Where the organisation also operates an information security management system, the existing risk log may be extended to capture quality and customer risks in one place.</w:t>
      </w:r>
    </w:p>
    <w:p w14:paraId="48B4957D" w14:textId="77777777" w:rsidR="0060338E" w:rsidRDefault="00000000">
      <w:pPr>
        <w:pStyle w:val="Heading3"/>
      </w:pPr>
      <w:r>
        <w:t>Identifying Risks and Opportunities</w:t>
      </w:r>
    </w:p>
    <w:p w14:paraId="48B4957E" w14:textId="77777777" w:rsidR="0060338E" w:rsidRDefault="00000000">
      <w:pPr>
        <w:spacing w:after="130"/>
      </w:pPr>
      <w:r>
        <w:t>Risks and opportunities are identified using a variety of methods, including:</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500"/>
        <w:gridCol w:w="6526"/>
      </w:tblGrid>
      <w:tr w:rsidR="0060338E" w14:paraId="48B49581" w14:textId="77777777">
        <w:tblPrEx>
          <w:tblCellMar>
            <w:top w:w="0" w:type="dxa"/>
            <w:bottom w:w="0" w:type="dxa"/>
          </w:tblCellMar>
        </w:tblPrEx>
        <w:trPr>
          <w:tblHeader/>
        </w:trPr>
        <w:tc>
          <w:tcPr>
            <w:tcW w:w="25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7F" w14:textId="77777777" w:rsidR="0060338E" w:rsidRDefault="00000000">
            <w:r>
              <w:rPr>
                <w:b/>
                <w:bCs/>
              </w:rPr>
              <w:t>Method</w:t>
            </w:r>
          </w:p>
        </w:tc>
        <w:tc>
          <w:tcPr>
            <w:tcW w:w="652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80" w14:textId="77777777" w:rsidR="0060338E" w:rsidRDefault="00000000">
            <w:r>
              <w:rPr>
                <w:b/>
                <w:bCs/>
              </w:rPr>
              <w:t>Description</w:t>
            </w:r>
          </w:p>
        </w:tc>
      </w:tr>
      <w:tr w:rsidR="0060338E" w14:paraId="48B49584"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82" w14:textId="77777777" w:rsidR="0060338E" w:rsidRDefault="00000000">
            <w:r>
              <w:t>Process Reviews</w:t>
            </w:r>
          </w:p>
        </w:tc>
        <w:tc>
          <w:tcPr>
            <w:tcW w:w="65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83" w14:textId="77777777" w:rsidR="0060338E" w:rsidRDefault="00000000">
            <w:r>
              <w:t>Considering what could go wrong (or better) within each core process and its handoffs.</w:t>
            </w:r>
          </w:p>
        </w:tc>
      </w:tr>
      <w:tr w:rsidR="0060338E" w14:paraId="48B49587"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85" w14:textId="77777777" w:rsidR="0060338E" w:rsidRDefault="00000000">
            <w:r>
              <w:t>Customer Feedback &amp; Complaints</w:t>
            </w:r>
          </w:p>
        </w:tc>
        <w:tc>
          <w:tcPr>
            <w:tcW w:w="65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86" w14:textId="77777777" w:rsidR="0060338E" w:rsidRDefault="00000000">
            <w:r>
              <w:t>Using satisfaction data and complaints to surface recurring risks and improvement opportunities.</w:t>
            </w:r>
          </w:p>
        </w:tc>
      </w:tr>
      <w:tr w:rsidR="0060338E" w14:paraId="48B4958A"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88" w14:textId="77777777" w:rsidR="0060338E" w:rsidRDefault="00000000">
            <w:r>
              <w:t>Performance Data &amp; Trends</w:t>
            </w:r>
          </w:p>
        </w:tc>
        <w:tc>
          <w:tcPr>
            <w:tcW w:w="65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89" w14:textId="77777777" w:rsidR="0060338E" w:rsidRDefault="00000000">
            <w:r>
              <w:t>Reviewing metrics, nonconformities, and supplier performance for emerging issues.</w:t>
            </w:r>
          </w:p>
        </w:tc>
      </w:tr>
      <w:tr w:rsidR="0060338E" w14:paraId="48B4958D" w14:textId="77777777">
        <w:tblPrEx>
          <w:tblCellMar>
            <w:top w:w="0" w:type="dxa"/>
            <w:bottom w:w="0" w:type="dxa"/>
          </w:tblCellMar>
        </w:tblPrEx>
        <w:tc>
          <w:tcPr>
            <w:tcW w:w="25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8B" w14:textId="77777777" w:rsidR="0060338E" w:rsidRDefault="00000000">
            <w:r>
              <w:t>Management Review</w:t>
            </w:r>
          </w:p>
        </w:tc>
        <w:tc>
          <w:tcPr>
            <w:tcW w:w="65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8C" w14:textId="77777777" w:rsidR="0060338E" w:rsidRDefault="00000000">
            <w:r>
              <w:t>Considering strategic, market, and change-related risks at planned intervals.</w:t>
            </w:r>
          </w:p>
        </w:tc>
      </w:tr>
    </w:tbl>
    <w:p w14:paraId="48B4958E" w14:textId="77777777" w:rsidR="0060338E" w:rsidRDefault="00000000">
      <w:pPr>
        <w:spacing w:after="130"/>
      </w:pPr>
      <w:r>
        <w:t>Identified risks and opportunities are recorded in the Quality Risks &amp; Opportunities Log, which acts as a single point of reference.</w:t>
      </w:r>
    </w:p>
    <w:p w14:paraId="48B4958F" w14:textId="77777777" w:rsidR="0060338E" w:rsidRDefault="00000000">
      <w:pPr>
        <w:pStyle w:val="Heading3"/>
      </w:pPr>
      <w:r>
        <w:t>Addressing Risks and Opportunities</w:t>
      </w:r>
    </w:p>
    <w:p w14:paraId="48B49590" w14:textId="77777777" w:rsidR="0060338E" w:rsidRDefault="00000000">
      <w:pPr>
        <w:spacing w:after="130"/>
      </w:pPr>
      <w:r>
        <w:t>The organisation plans actions to address risks and opportunities and integrates those actions into its QMS processes. Actions are proportionate to the potential impact on the conformity of products and services and on customer satisfaction. Typical responses include:</w:t>
      </w:r>
    </w:p>
    <w:p w14:paraId="48B49591" w14:textId="77777777" w:rsidR="0060338E" w:rsidRDefault="00000000">
      <w:pPr>
        <w:pStyle w:val="ListParagraph"/>
        <w:numPr>
          <w:ilvl w:val="0"/>
          <w:numId w:val="2"/>
        </w:numPr>
        <w:spacing w:after="60"/>
      </w:pPr>
      <w:r>
        <w:rPr>
          <w:b/>
          <w:bCs/>
        </w:rPr>
        <w:t>Avoid / Eliminate</w:t>
      </w:r>
      <w:r>
        <w:t xml:space="preserve"> — remove the source of the risk, e.g. discontinue a flawed process step.</w:t>
      </w:r>
    </w:p>
    <w:p w14:paraId="48B49592" w14:textId="77777777" w:rsidR="0060338E" w:rsidRDefault="00000000">
      <w:pPr>
        <w:pStyle w:val="ListParagraph"/>
        <w:numPr>
          <w:ilvl w:val="0"/>
          <w:numId w:val="2"/>
        </w:numPr>
        <w:spacing w:after="60"/>
      </w:pPr>
      <w:r>
        <w:rPr>
          <w:b/>
          <w:bCs/>
        </w:rPr>
        <w:t>Reduce / Control</w:t>
      </w:r>
      <w:r>
        <w:t xml:space="preserve"> — apply controls, checks, or additional competence to reduce likelihood or impact.</w:t>
      </w:r>
    </w:p>
    <w:p w14:paraId="48B49593" w14:textId="77777777" w:rsidR="0060338E" w:rsidRDefault="00000000">
      <w:pPr>
        <w:pStyle w:val="ListParagraph"/>
        <w:numPr>
          <w:ilvl w:val="0"/>
          <w:numId w:val="2"/>
        </w:numPr>
        <w:spacing w:after="60"/>
      </w:pPr>
      <w:r>
        <w:rPr>
          <w:b/>
          <w:bCs/>
        </w:rPr>
        <w:t>Share / Transfer</w:t>
      </w:r>
      <w:r>
        <w:t xml:space="preserve"> — share the risk through contracts, insurance, or partnering.</w:t>
      </w:r>
    </w:p>
    <w:p w14:paraId="48B49594" w14:textId="77777777" w:rsidR="0060338E" w:rsidRDefault="00000000">
      <w:pPr>
        <w:pStyle w:val="ListParagraph"/>
        <w:numPr>
          <w:ilvl w:val="0"/>
          <w:numId w:val="2"/>
        </w:numPr>
        <w:spacing w:after="60"/>
      </w:pPr>
      <w:r>
        <w:rPr>
          <w:b/>
          <w:bCs/>
        </w:rPr>
        <w:t>Accept</w:t>
      </w:r>
      <w:r>
        <w:t xml:space="preserve"> — knowingly retain a low-level risk, with the rationale recorded.</w:t>
      </w:r>
    </w:p>
    <w:p w14:paraId="48B49595" w14:textId="77777777" w:rsidR="0060338E" w:rsidRDefault="00000000">
      <w:pPr>
        <w:pStyle w:val="ListParagraph"/>
        <w:numPr>
          <w:ilvl w:val="0"/>
          <w:numId w:val="2"/>
        </w:numPr>
        <w:spacing w:after="60"/>
      </w:pPr>
      <w:r>
        <w:rPr>
          <w:b/>
          <w:bCs/>
        </w:rPr>
        <w:t>Pursue Opportunity</w:t>
      </w:r>
      <w:r>
        <w:t xml:space="preserve"> — take up an opportunity, e.g. a new capability, market, or efficiency gain.</w:t>
      </w:r>
    </w:p>
    <w:p w14:paraId="48B49596" w14:textId="77777777" w:rsidR="0060338E" w:rsidRDefault="00000000">
      <w:pPr>
        <w:spacing w:after="130"/>
      </w:pPr>
      <w:r>
        <w:t>The effectiveness of these actions is evaluated through monitoring (Clause 9.1) and management review (Clause 9.3).</w:t>
      </w:r>
    </w:p>
    <w:p w14:paraId="48B49597" w14:textId="77777777" w:rsidR="0060338E" w:rsidRDefault="00000000">
      <w:pPr>
        <w:pStyle w:val="Heading2"/>
      </w:pPr>
      <w:bookmarkStart w:id="15" w:name="_Toc235005314"/>
      <w:r>
        <w:t>Quality Objectives and Planning to Achieve Them (Clause 6.2)</w:t>
      </w:r>
      <w:bookmarkEnd w:id="15"/>
    </w:p>
    <w:p w14:paraId="48B49598" w14:textId="77777777" w:rsidR="0060338E" w:rsidRDefault="00000000">
      <w:pPr>
        <w:spacing w:after="130"/>
      </w:pPr>
      <w:r>
        <w:t>[COMPANY NAME] establishes measurable quality objectives at relevant functions and levels. Objectives are consistent with the quality policy, relevant to conformity of products and services and to enhancing customer satisfaction, monitored, communicated, and updated as appropriate. For each objective the organisation determines what will be done, the resources required, who is responsible, when it will be completed, and how results will be evaluated.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92"/>
        <w:gridCol w:w="2912"/>
        <w:gridCol w:w="1236"/>
        <w:gridCol w:w="700"/>
        <w:gridCol w:w="1886"/>
      </w:tblGrid>
      <w:tr w:rsidR="0060338E" w14:paraId="48B4959E" w14:textId="77777777">
        <w:tblPrEx>
          <w:tblCellMar>
            <w:top w:w="0" w:type="dxa"/>
            <w:bottom w:w="0" w:type="dxa"/>
          </w:tblCellMar>
        </w:tblPrEx>
        <w:trPr>
          <w:tblHeader/>
        </w:trPr>
        <w:tc>
          <w:tcPr>
            <w:tcW w:w="23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99" w14:textId="77777777" w:rsidR="0060338E" w:rsidRDefault="00000000">
            <w:r>
              <w:rPr>
                <w:b/>
                <w:bCs/>
              </w:rPr>
              <w:lastRenderedPageBreak/>
              <w:t>Objective</w:t>
            </w:r>
          </w:p>
        </w:tc>
        <w:tc>
          <w:tcPr>
            <w:tcW w:w="292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9A" w14:textId="77777777" w:rsidR="0060338E" w:rsidRDefault="00000000">
            <w:r>
              <w:rPr>
                <w:b/>
                <w:bCs/>
              </w:rPr>
              <w:t>Key Results</w:t>
            </w:r>
          </w:p>
        </w:tc>
        <w:tc>
          <w:tcPr>
            <w:tcW w:w="12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9B" w14:textId="77777777" w:rsidR="0060338E" w:rsidRDefault="00000000">
            <w:r>
              <w:rPr>
                <w:b/>
                <w:bCs/>
              </w:rPr>
              <w:t>Timescale</w:t>
            </w:r>
          </w:p>
        </w:tc>
        <w:tc>
          <w:tcPr>
            <w:tcW w:w="7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9C" w14:textId="77777777" w:rsidR="0060338E" w:rsidRDefault="00000000">
            <w:r>
              <w:rPr>
                <w:b/>
                <w:bCs/>
              </w:rPr>
              <w:t>RAG</w:t>
            </w:r>
          </w:p>
        </w:tc>
        <w:tc>
          <w:tcPr>
            <w:tcW w:w="19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9D" w14:textId="77777777" w:rsidR="0060338E" w:rsidRDefault="00000000">
            <w:r>
              <w:rPr>
                <w:b/>
                <w:bCs/>
              </w:rPr>
              <w:t>Status</w:t>
            </w:r>
          </w:p>
        </w:tc>
      </w:tr>
      <w:tr w:rsidR="0060338E" w14:paraId="48B495A5" w14:textId="77777777">
        <w:tblPrEx>
          <w:tblCellMar>
            <w:top w:w="0" w:type="dxa"/>
            <w:bottom w:w="0" w:type="dxa"/>
          </w:tblCellMar>
        </w:tblPrEx>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9F" w14:textId="77777777" w:rsidR="0060338E" w:rsidRDefault="00000000">
            <w:r>
              <w:t>Achieve / maintain ISO 9001 certification</w:t>
            </w:r>
          </w:p>
        </w:tc>
        <w:tc>
          <w:tcPr>
            <w:tcW w:w="29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A0" w14:textId="77777777" w:rsidR="0060338E" w:rsidRDefault="00000000">
            <w:pPr>
              <w:pStyle w:val="ListParagraph"/>
              <w:numPr>
                <w:ilvl w:val="0"/>
                <w:numId w:val="3"/>
              </w:numPr>
              <w:spacing w:after="60"/>
            </w:pPr>
            <w:r>
              <w:t>Establish the QMS and mandatory documented information.</w:t>
            </w:r>
          </w:p>
          <w:p w14:paraId="48B495A1" w14:textId="77777777" w:rsidR="0060338E" w:rsidRDefault="00000000">
            <w:pPr>
              <w:pStyle w:val="ListParagraph"/>
              <w:numPr>
                <w:ilvl w:val="0"/>
                <w:numId w:val="3"/>
              </w:numPr>
              <w:spacing w:after="60"/>
            </w:pPr>
            <w:r>
              <w:t>Complete a full internal audit and management review.</w:t>
            </w:r>
          </w:p>
        </w:tc>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A2" w14:textId="77777777" w:rsidR="0060338E" w:rsidRDefault="00000000">
            <w:r>
              <w:t>[DATE]</w:t>
            </w:r>
          </w:p>
        </w:tc>
        <w:tc>
          <w:tcPr>
            <w:tcW w:w="7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A3" w14:textId="77777777" w:rsidR="0060338E" w:rsidRDefault="00000000">
            <w:r>
              <w:t>✅</w:t>
            </w:r>
          </w:p>
        </w:tc>
        <w:tc>
          <w:tcPr>
            <w:tcW w:w="19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A4" w14:textId="77777777" w:rsidR="0060338E" w:rsidRDefault="00000000">
            <w:r>
              <w:t xml:space="preserve">[Insert </w:t>
            </w:r>
            <w:proofErr w:type="gramStart"/>
            <w:r>
              <w:t>current status</w:t>
            </w:r>
            <w:proofErr w:type="gramEnd"/>
            <w:r>
              <w:t>]</w:t>
            </w:r>
          </w:p>
        </w:tc>
      </w:tr>
      <w:tr w:rsidR="0060338E" w14:paraId="48B495AC" w14:textId="77777777">
        <w:tblPrEx>
          <w:tblCellMar>
            <w:top w:w="0" w:type="dxa"/>
            <w:bottom w:w="0" w:type="dxa"/>
          </w:tblCellMar>
        </w:tblPrEx>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A6" w14:textId="77777777" w:rsidR="0060338E" w:rsidRDefault="00000000">
            <w:r>
              <w:t>Improve customer satisfaction</w:t>
            </w:r>
          </w:p>
        </w:tc>
        <w:tc>
          <w:tcPr>
            <w:tcW w:w="29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A7" w14:textId="77777777" w:rsidR="0060338E" w:rsidRDefault="00000000">
            <w:pPr>
              <w:pStyle w:val="ListParagraph"/>
              <w:numPr>
                <w:ilvl w:val="0"/>
                <w:numId w:val="3"/>
              </w:numPr>
              <w:spacing w:after="60"/>
            </w:pPr>
            <w:r>
              <w:t>Establish a satisfaction measure and baseline.</w:t>
            </w:r>
          </w:p>
          <w:p w14:paraId="48B495A8" w14:textId="77777777" w:rsidR="0060338E" w:rsidRDefault="00000000">
            <w:pPr>
              <w:pStyle w:val="ListParagraph"/>
              <w:numPr>
                <w:ilvl w:val="0"/>
                <w:numId w:val="3"/>
              </w:numPr>
              <w:spacing w:after="60"/>
            </w:pPr>
            <w:r>
              <w:t>Achieve a target score of [</w:t>
            </w:r>
            <w:proofErr w:type="gramStart"/>
            <w:r>
              <w:t>X</w:t>
            </w:r>
            <w:proofErr w:type="gramEnd"/>
            <w:r>
              <w:t>] by [DATE].</w:t>
            </w:r>
          </w:p>
        </w:tc>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A9" w14:textId="77777777" w:rsidR="0060338E" w:rsidRDefault="00000000">
            <w:r>
              <w:t>[DATE]</w:t>
            </w:r>
          </w:p>
        </w:tc>
        <w:tc>
          <w:tcPr>
            <w:tcW w:w="7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AA" w14:textId="77777777" w:rsidR="0060338E" w:rsidRDefault="00000000">
            <w:r>
              <w:t>✅</w:t>
            </w:r>
          </w:p>
        </w:tc>
        <w:tc>
          <w:tcPr>
            <w:tcW w:w="19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AB" w14:textId="77777777" w:rsidR="0060338E" w:rsidRDefault="00000000">
            <w:r>
              <w:t xml:space="preserve">[Insert </w:t>
            </w:r>
            <w:proofErr w:type="gramStart"/>
            <w:r>
              <w:t>current status</w:t>
            </w:r>
            <w:proofErr w:type="gramEnd"/>
            <w:r>
              <w:t>]</w:t>
            </w:r>
          </w:p>
        </w:tc>
      </w:tr>
      <w:tr w:rsidR="0060338E" w14:paraId="48B495B3" w14:textId="77777777">
        <w:tblPrEx>
          <w:tblCellMar>
            <w:top w:w="0" w:type="dxa"/>
            <w:bottom w:w="0" w:type="dxa"/>
          </w:tblCellMar>
        </w:tblPrEx>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AD" w14:textId="77777777" w:rsidR="0060338E" w:rsidRDefault="00000000">
            <w:r>
              <w:t>Reduce nonconformities / defects</w:t>
            </w:r>
          </w:p>
        </w:tc>
        <w:tc>
          <w:tcPr>
            <w:tcW w:w="29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AE" w14:textId="77777777" w:rsidR="0060338E" w:rsidRDefault="00000000">
            <w:pPr>
              <w:pStyle w:val="ListParagraph"/>
              <w:numPr>
                <w:ilvl w:val="0"/>
                <w:numId w:val="3"/>
              </w:numPr>
              <w:spacing w:after="60"/>
            </w:pPr>
            <w:r>
              <w:t>Establish a nonconformity baseline.</w:t>
            </w:r>
          </w:p>
          <w:p w14:paraId="48B495AF" w14:textId="77777777" w:rsidR="0060338E" w:rsidRDefault="00000000">
            <w:pPr>
              <w:pStyle w:val="ListParagraph"/>
              <w:numPr>
                <w:ilvl w:val="0"/>
                <w:numId w:val="3"/>
              </w:numPr>
              <w:spacing w:after="60"/>
            </w:pPr>
            <w:r>
              <w:t>Reduce by [X]% within [period].</w:t>
            </w:r>
          </w:p>
        </w:tc>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B0" w14:textId="77777777" w:rsidR="0060338E" w:rsidRDefault="00000000">
            <w:r>
              <w:t>[DATE]</w:t>
            </w:r>
          </w:p>
        </w:tc>
        <w:tc>
          <w:tcPr>
            <w:tcW w:w="7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B1" w14:textId="77777777" w:rsidR="0060338E" w:rsidRDefault="00000000">
            <w:r>
              <w:t>✅</w:t>
            </w:r>
          </w:p>
        </w:tc>
        <w:tc>
          <w:tcPr>
            <w:tcW w:w="19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B2" w14:textId="77777777" w:rsidR="0060338E" w:rsidRDefault="00000000">
            <w:r>
              <w:t xml:space="preserve">[Insert </w:t>
            </w:r>
            <w:proofErr w:type="gramStart"/>
            <w:r>
              <w:t>current status</w:t>
            </w:r>
            <w:proofErr w:type="gramEnd"/>
            <w:r>
              <w:t>]</w:t>
            </w:r>
          </w:p>
        </w:tc>
      </w:tr>
      <w:tr w:rsidR="0060338E" w14:paraId="48B495BA" w14:textId="77777777">
        <w:tblPrEx>
          <w:tblCellMar>
            <w:top w:w="0" w:type="dxa"/>
            <w:bottom w:w="0" w:type="dxa"/>
          </w:tblCellMar>
        </w:tblPrEx>
        <w:tc>
          <w:tcPr>
            <w:tcW w:w="23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B4" w14:textId="77777777" w:rsidR="0060338E" w:rsidRDefault="00000000">
            <w:r>
              <w:t>Improve on-time delivery</w:t>
            </w:r>
          </w:p>
        </w:tc>
        <w:tc>
          <w:tcPr>
            <w:tcW w:w="29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B5" w14:textId="77777777" w:rsidR="0060338E" w:rsidRDefault="00000000">
            <w:pPr>
              <w:pStyle w:val="ListParagraph"/>
              <w:numPr>
                <w:ilvl w:val="0"/>
                <w:numId w:val="3"/>
              </w:numPr>
              <w:spacing w:after="60"/>
            </w:pPr>
            <w:r>
              <w:t>Measure on-time performance.</w:t>
            </w:r>
          </w:p>
          <w:p w14:paraId="48B495B6" w14:textId="77777777" w:rsidR="0060338E" w:rsidRDefault="00000000">
            <w:pPr>
              <w:pStyle w:val="ListParagraph"/>
              <w:numPr>
                <w:ilvl w:val="0"/>
                <w:numId w:val="3"/>
              </w:numPr>
              <w:spacing w:after="60"/>
            </w:pPr>
            <w:r>
              <w:t>Achieve [X]% on-time delivery.</w:t>
            </w:r>
          </w:p>
        </w:tc>
        <w:tc>
          <w:tcPr>
            <w:tcW w:w="1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B7" w14:textId="77777777" w:rsidR="0060338E" w:rsidRDefault="00000000">
            <w:r>
              <w:t>[DATE]</w:t>
            </w:r>
          </w:p>
        </w:tc>
        <w:tc>
          <w:tcPr>
            <w:tcW w:w="7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B8" w14:textId="77777777" w:rsidR="0060338E" w:rsidRDefault="00000000">
            <w:r>
              <w:t>✅</w:t>
            </w:r>
          </w:p>
        </w:tc>
        <w:tc>
          <w:tcPr>
            <w:tcW w:w="19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B9" w14:textId="77777777" w:rsidR="0060338E" w:rsidRDefault="00000000">
            <w:r>
              <w:t xml:space="preserve">[Insert </w:t>
            </w:r>
            <w:proofErr w:type="gramStart"/>
            <w:r>
              <w:t>current status</w:t>
            </w:r>
            <w:proofErr w:type="gramEnd"/>
            <w:r>
              <w:t>]</w:t>
            </w:r>
          </w:p>
        </w:tc>
      </w:tr>
    </w:tbl>
    <w:p w14:paraId="48B495BB"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43"/>
        <w:gridCol w:w="4336"/>
        <w:gridCol w:w="1049"/>
        <w:gridCol w:w="1598"/>
      </w:tblGrid>
      <w:tr w:rsidR="0060338E" w14:paraId="48B495C0"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BC"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BD"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BE"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BF" w14:textId="77777777" w:rsidR="0060338E" w:rsidRDefault="00000000">
            <w:r>
              <w:rPr>
                <w:b/>
                <w:bCs/>
              </w:rPr>
              <w:t>Location</w:t>
            </w:r>
          </w:p>
        </w:tc>
      </w:tr>
      <w:tr w:rsidR="0060338E" w14:paraId="48B495C5"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C1" w14:textId="77777777" w:rsidR="0060338E" w:rsidRDefault="00000000">
            <w:r>
              <w:t>Quality Objectives Register</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C2" w14:textId="77777777" w:rsidR="0060338E" w:rsidRDefault="00000000">
            <w:r>
              <w:t>A register of quality objectives, plans, owners, and status.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C3"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C4" w14:textId="77777777" w:rsidR="0060338E" w:rsidRDefault="00000000">
            <w:r>
              <w:rPr>
                <w:u w:val="single"/>
              </w:rPr>
              <w:t>QOB1 Quality Objectives Register</w:t>
            </w:r>
          </w:p>
        </w:tc>
      </w:tr>
      <w:tr w:rsidR="0060338E" w14:paraId="48B495CA"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C6" w14:textId="77777777" w:rsidR="0060338E" w:rsidRDefault="00000000">
            <w:r>
              <w:t>Quality Risks &amp; Opportunities Log</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C7" w14:textId="77777777" w:rsidR="0060338E" w:rsidRDefault="00000000">
            <w:r>
              <w:t>A log of identified quality risks and opportunities and the actions taken.</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C8" w14:textId="77777777" w:rsidR="0060338E" w:rsidRDefault="00000000">
            <w:r>
              <w:t>QMG</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C9" w14:textId="77777777" w:rsidR="0060338E" w:rsidRDefault="00000000">
            <w:r>
              <w:rPr>
                <w:u w:val="single"/>
              </w:rPr>
              <w:t>QRO1 Risks &amp; Opportunities Log</w:t>
            </w:r>
          </w:p>
        </w:tc>
      </w:tr>
    </w:tbl>
    <w:p w14:paraId="48B495CB" w14:textId="77777777" w:rsidR="0060338E" w:rsidRDefault="00000000">
      <w:pPr>
        <w:pStyle w:val="Heading2"/>
      </w:pPr>
      <w:bookmarkStart w:id="16" w:name="_Toc235005315"/>
      <w:r>
        <w:t>Planning of Changes (Clause 6.3)</w:t>
      </w:r>
      <w:bookmarkEnd w:id="16"/>
    </w:p>
    <w:p w14:paraId="48B495CC" w14:textId="77777777" w:rsidR="0060338E" w:rsidRDefault="00000000">
      <w:pPr>
        <w:spacing w:after="130"/>
      </w:pPr>
      <w:r>
        <w:t>When the organisation determines the need for changes to the QMS, the changes are carried out in a planned manner. The organisation considers the purpose of the change and its potential consequences, the integrity of the QMS, the availability of resources, and the allocation or reallocation of responsibilities and authorities. Changes are recorded and managed through the organisation’s change approach and, where significant, reviewed at management review (Clause 9.3).</w:t>
      </w:r>
    </w:p>
    <w:p w14:paraId="48B495CD"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41"/>
        <w:gridCol w:w="4343"/>
        <w:gridCol w:w="1049"/>
        <w:gridCol w:w="1593"/>
      </w:tblGrid>
      <w:tr w:rsidR="0060338E" w14:paraId="48B495D2"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CE"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CF"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D0"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D1" w14:textId="77777777" w:rsidR="0060338E" w:rsidRDefault="00000000">
            <w:r>
              <w:rPr>
                <w:b/>
                <w:bCs/>
              </w:rPr>
              <w:t>Location</w:t>
            </w:r>
          </w:p>
        </w:tc>
      </w:tr>
      <w:tr w:rsidR="0060338E" w14:paraId="48B495D7"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D3" w14:textId="77777777" w:rsidR="0060338E" w:rsidRDefault="00000000">
            <w:r>
              <w:t>Change Register</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D4" w14:textId="77777777" w:rsidR="0060338E" w:rsidRDefault="00000000">
            <w:r>
              <w:t>A log of planned changes to the QMS and to production/service provision, with impact assessment and approval.</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D5"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D6" w14:textId="77777777" w:rsidR="0060338E" w:rsidRDefault="00000000">
            <w:r>
              <w:rPr>
                <w:u w:val="single"/>
              </w:rPr>
              <w:t>QCH1 Change Register</w:t>
            </w:r>
          </w:p>
        </w:tc>
      </w:tr>
    </w:tbl>
    <w:p w14:paraId="48B495D8" w14:textId="77777777" w:rsidR="0060338E" w:rsidRDefault="00000000">
      <w:r>
        <w:br w:type="page"/>
      </w:r>
    </w:p>
    <w:p w14:paraId="48B495D9" w14:textId="77777777" w:rsidR="0060338E" w:rsidRDefault="00000000">
      <w:pPr>
        <w:pStyle w:val="Heading1"/>
      </w:pPr>
      <w:bookmarkStart w:id="17" w:name="_Toc235005316"/>
      <w:r>
        <w:lastRenderedPageBreak/>
        <w:t>Support (Clause 7)</w:t>
      </w:r>
      <w:bookmarkEnd w:id="17"/>
    </w:p>
    <w:p w14:paraId="48B495DA" w14:textId="77777777" w:rsidR="0060338E" w:rsidRDefault="00000000">
      <w:pPr>
        <w:pStyle w:val="Heading2"/>
      </w:pPr>
      <w:bookmarkStart w:id="18" w:name="_Toc235005317"/>
      <w:r>
        <w:t>Resources (Clause 7.1)</w:t>
      </w:r>
      <w:bookmarkEnd w:id="18"/>
    </w:p>
    <w:p w14:paraId="48B495DB" w14:textId="77777777" w:rsidR="0060338E" w:rsidRDefault="00000000">
      <w:pPr>
        <w:spacing w:after="130"/>
      </w:pPr>
      <w:r>
        <w:rPr>
          <w:b/>
          <w:bCs/>
        </w:rPr>
        <w:t>[COMPANY NAME]</w:t>
      </w:r>
      <w:r>
        <w:t xml:space="preserve"> determines and provides the resources needed for the establishment, implementation, maintenance, and continual improvement of the QMS. The following table summarises the resources provided: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4826"/>
        <w:gridCol w:w="2000"/>
      </w:tblGrid>
      <w:tr w:rsidR="0060338E" w14:paraId="48B495DF" w14:textId="77777777">
        <w:tblPrEx>
          <w:tblCellMar>
            <w:top w:w="0" w:type="dxa"/>
            <w:bottom w:w="0" w:type="dxa"/>
          </w:tblCellMar>
        </w:tblPrEx>
        <w:trPr>
          <w:tblHeader/>
        </w:trPr>
        <w:tc>
          <w:tcPr>
            <w:tcW w:w="22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DC" w14:textId="77777777" w:rsidR="0060338E" w:rsidRDefault="00000000">
            <w:r>
              <w:rPr>
                <w:b/>
                <w:bCs/>
              </w:rPr>
              <w:t>Resource Category</w:t>
            </w:r>
          </w:p>
        </w:tc>
        <w:tc>
          <w:tcPr>
            <w:tcW w:w="482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DD" w14:textId="77777777" w:rsidR="0060338E" w:rsidRDefault="00000000">
            <w:r>
              <w:rPr>
                <w:b/>
                <w:bCs/>
              </w:rPr>
              <w:t>Details of Provided Resources</w:t>
            </w:r>
          </w:p>
        </w:tc>
        <w:tc>
          <w:tcPr>
            <w:tcW w:w="2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DE" w14:textId="77777777" w:rsidR="0060338E" w:rsidRDefault="00000000">
            <w:r>
              <w:rPr>
                <w:b/>
                <w:bCs/>
              </w:rPr>
              <w:t>Supporting Documentation</w:t>
            </w:r>
          </w:p>
        </w:tc>
      </w:tr>
      <w:tr w:rsidR="0060338E" w14:paraId="48B495E3" w14:textId="77777777">
        <w:tblPrEx>
          <w:tblCellMar>
            <w:top w:w="0" w:type="dxa"/>
            <w:bottom w:w="0" w:type="dxa"/>
          </w:tblCellMar>
        </w:tblPrEx>
        <w:tc>
          <w:tcPr>
            <w:tcW w:w="2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E0" w14:textId="77777777" w:rsidR="0060338E" w:rsidRDefault="00000000">
            <w:r>
              <w:t>People (7.1.2)</w:t>
            </w:r>
          </w:p>
        </w:tc>
        <w:tc>
          <w:tcPr>
            <w:tcW w:w="48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E1" w14:textId="77777777" w:rsidR="0060338E" w:rsidRDefault="00000000">
            <w:r>
              <w:t>Sufficient competent people to operate and control the QMS and deliver products and services.</w:t>
            </w:r>
          </w:p>
        </w:tc>
        <w:tc>
          <w:tcPr>
            <w:tcW w:w="2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E2" w14:textId="77777777" w:rsidR="0060338E" w:rsidRDefault="00000000">
            <w:proofErr w:type="gramStart"/>
            <w:r>
              <w:t>Roles</w:t>
            </w:r>
            <w:proofErr w:type="gramEnd"/>
            <w:r>
              <w:t xml:space="preserve"> matrix; Training records</w:t>
            </w:r>
          </w:p>
        </w:tc>
      </w:tr>
      <w:tr w:rsidR="0060338E" w14:paraId="48B495E7" w14:textId="77777777">
        <w:tblPrEx>
          <w:tblCellMar>
            <w:top w:w="0" w:type="dxa"/>
            <w:bottom w:w="0" w:type="dxa"/>
          </w:tblCellMar>
        </w:tblPrEx>
        <w:tc>
          <w:tcPr>
            <w:tcW w:w="2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E4" w14:textId="77777777" w:rsidR="0060338E" w:rsidRDefault="00000000">
            <w:r>
              <w:t>Infrastructure (7.1.3)</w:t>
            </w:r>
          </w:p>
        </w:tc>
        <w:tc>
          <w:tcPr>
            <w:tcW w:w="48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E5" w14:textId="77777777" w:rsidR="0060338E" w:rsidRDefault="00000000">
            <w:r>
              <w:t>The buildings, equipment, systems, and tools needed for conforming products and services.</w:t>
            </w:r>
          </w:p>
        </w:tc>
        <w:tc>
          <w:tcPr>
            <w:tcW w:w="2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E6" w14:textId="77777777" w:rsidR="0060338E" w:rsidRDefault="00000000">
            <w:r>
              <w:t>Asset / equipment records</w:t>
            </w:r>
          </w:p>
        </w:tc>
      </w:tr>
      <w:tr w:rsidR="0060338E" w14:paraId="48B495EB" w14:textId="77777777">
        <w:tblPrEx>
          <w:tblCellMar>
            <w:top w:w="0" w:type="dxa"/>
            <w:bottom w:w="0" w:type="dxa"/>
          </w:tblCellMar>
        </w:tblPrEx>
        <w:tc>
          <w:tcPr>
            <w:tcW w:w="2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E8" w14:textId="77777777" w:rsidR="0060338E" w:rsidRDefault="00000000">
            <w:r>
              <w:t>Process Environment (7.1.4)</w:t>
            </w:r>
          </w:p>
        </w:tc>
        <w:tc>
          <w:tcPr>
            <w:tcW w:w="48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E9" w14:textId="77777777" w:rsidR="0060338E" w:rsidRDefault="00000000">
            <w:r>
              <w:t>A suitable environment for the operation of processes (physical and human factors).</w:t>
            </w:r>
          </w:p>
        </w:tc>
        <w:tc>
          <w:tcPr>
            <w:tcW w:w="2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EA" w14:textId="77777777" w:rsidR="0060338E" w:rsidRDefault="00000000">
            <w:r>
              <w:t>Facilities records</w:t>
            </w:r>
          </w:p>
        </w:tc>
      </w:tr>
      <w:tr w:rsidR="0060338E" w14:paraId="48B495EF" w14:textId="77777777">
        <w:tblPrEx>
          <w:tblCellMar>
            <w:top w:w="0" w:type="dxa"/>
            <w:bottom w:w="0" w:type="dxa"/>
          </w:tblCellMar>
        </w:tblPrEx>
        <w:tc>
          <w:tcPr>
            <w:tcW w:w="2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EC" w14:textId="77777777" w:rsidR="0060338E" w:rsidRDefault="00000000">
            <w:r>
              <w:t>Monitoring &amp; Measuring Resources (7.1.5)</w:t>
            </w:r>
          </w:p>
        </w:tc>
        <w:tc>
          <w:tcPr>
            <w:tcW w:w="48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ED" w14:textId="77777777" w:rsidR="0060338E" w:rsidRDefault="00000000">
            <w:r>
              <w:t>Where measurement is used to verify conformity, suitable resources are provided; measuring equipment is calibrated or verified where required. [If not applicable to the organisation, state this with justification.]</w:t>
            </w:r>
          </w:p>
        </w:tc>
        <w:tc>
          <w:tcPr>
            <w:tcW w:w="2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EE" w14:textId="77777777" w:rsidR="0060338E" w:rsidRDefault="00000000">
            <w:r>
              <w:t>Calibration records (if applicable)</w:t>
            </w:r>
          </w:p>
        </w:tc>
      </w:tr>
      <w:tr w:rsidR="0060338E" w14:paraId="48B495F3" w14:textId="77777777">
        <w:tblPrEx>
          <w:tblCellMar>
            <w:top w:w="0" w:type="dxa"/>
            <w:bottom w:w="0" w:type="dxa"/>
          </w:tblCellMar>
        </w:tblPrEx>
        <w:tc>
          <w:tcPr>
            <w:tcW w:w="22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F0" w14:textId="77777777" w:rsidR="0060338E" w:rsidRDefault="00000000">
            <w:r>
              <w:t>Organisational Knowledge (7.1.6)</w:t>
            </w:r>
          </w:p>
        </w:tc>
        <w:tc>
          <w:tcPr>
            <w:tcW w:w="48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F1" w14:textId="77777777" w:rsidR="0060338E" w:rsidRDefault="00000000">
            <w:r>
              <w:t>Knowledge necessary for the operation of processes is determined, maintained, and made available; changes and trends are considered to acquire necessary additional knowledge.</w:t>
            </w:r>
          </w:p>
        </w:tc>
        <w:tc>
          <w:tcPr>
            <w:tcW w:w="2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F2" w14:textId="77777777" w:rsidR="0060338E" w:rsidRDefault="00000000">
            <w:r>
              <w:t>Knowledge base / process guides</w:t>
            </w:r>
          </w:p>
        </w:tc>
      </w:tr>
    </w:tbl>
    <w:p w14:paraId="48B495F4" w14:textId="77777777" w:rsidR="0060338E" w:rsidRDefault="00000000">
      <w:pPr>
        <w:pStyle w:val="Heading2"/>
      </w:pPr>
      <w:bookmarkStart w:id="19" w:name="_Toc235005318"/>
      <w:r>
        <w:t>Competence (Clause 7.2)</w:t>
      </w:r>
      <w:bookmarkEnd w:id="19"/>
    </w:p>
    <w:p w14:paraId="48B495F5" w14:textId="77777777" w:rsidR="0060338E" w:rsidRDefault="00000000">
      <w:pPr>
        <w:spacing w:after="130"/>
      </w:pPr>
      <w:r>
        <w:t xml:space="preserve">The organisation determines the necessary competence of people whose work affects the performance and effectiveness of the QMS, ensures they are competent </w:t>
      </w:r>
      <w:proofErr w:type="gramStart"/>
      <w:r>
        <w:t>on the basis of</w:t>
      </w:r>
      <w:proofErr w:type="gramEnd"/>
      <w:r>
        <w:t xml:space="preserve"> appropriate education, training, or experience, and takes action to acquire and evaluate competence where gaps exist. Evidence of competence is retained as documented information.</w:t>
      </w:r>
    </w:p>
    <w:p w14:paraId="48B495F6"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24"/>
        <w:gridCol w:w="4267"/>
        <w:gridCol w:w="1154"/>
        <w:gridCol w:w="1581"/>
      </w:tblGrid>
      <w:tr w:rsidR="0060338E" w14:paraId="48B495FB"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F7"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F8"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F9"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5FA" w14:textId="77777777" w:rsidR="0060338E" w:rsidRDefault="00000000">
            <w:r>
              <w:rPr>
                <w:b/>
                <w:bCs/>
              </w:rPr>
              <w:t>Location</w:t>
            </w:r>
          </w:p>
        </w:tc>
      </w:tr>
      <w:tr w:rsidR="0060338E" w14:paraId="48B49600"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FC" w14:textId="77777777" w:rsidR="0060338E" w:rsidRDefault="00000000">
            <w:r>
              <w:t>Training Matrix</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FD" w14:textId="77777777" w:rsidR="0060338E" w:rsidRDefault="00000000">
            <w:r>
              <w:t>A matrix of roles against required competence and training.</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FE" w14:textId="77777777" w:rsidR="0060338E" w:rsidRDefault="00000000">
            <w:r>
              <w:t>Line Managers</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5FF" w14:textId="77777777" w:rsidR="0060338E" w:rsidRDefault="00000000">
            <w:r>
              <w:rPr>
                <w:u w:val="single"/>
              </w:rPr>
              <w:t>Q-R2 Training Matrix</w:t>
            </w:r>
          </w:p>
        </w:tc>
      </w:tr>
      <w:tr w:rsidR="0060338E" w14:paraId="48B49605"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01" w14:textId="77777777" w:rsidR="0060338E" w:rsidRDefault="00000000">
            <w:r>
              <w:t>Records of Training</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02" w14:textId="77777777" w:rsidR="0060338E" w:rsidRDefault="00000000">
            <w:r>
              <w:t>Records of training and competence.</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03"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04" w14:textId="77777777" w:rsidR="0060338E" w:rsidRDefault="00000000">
            <w:r>
              <w:rPr>
                <w:u w:val="single"/>
              </w:rPr>
              <w:t>Q-R3 Records of Training</w:t>
            </w:r>
          </w:p>
        </w:tc>
      </w:tr>
    </w:tbl>
    <w:p w14:paraId="48B49606" w14:textId="77777777" w:rsidR="0060338E" w:rsidRDefault="00000000">
      <w:pPr>
        <w:pStyle w:val="Heading2"/>
      </w:pPr>
      <w:bookmarkStart w:id="20" w:name="_Toc235005319"/>
      <w:r>
        <w:t>Awareness (Clause 7.3)</w:t>
      </w:r>
      <w:bookmarkEnd w:id="20"/>
    </w:p>
    <w:p w14:paraId="48B49607" w14:textId="77777777" w:rsidR="0060338E" w:rsidRDefault="00000000">
      <w:pPr>
        <w:spacing w:after="130"/>
      </w:pPr>
      <w:r>
        <w:t>People doing work under the organisation’s control are made aware of the quality policy, relevant quality objectives, their contribution to the effectiveness of the QMS (including the benefits of improved performance), and the implications of not conforming with QMS requirements. Awareness is maintained through inductions, briefings, and regular communication.</w:t>
      </w:r>
    </w:p>
    <w:p w14:paraId="48B49608" w14:textId="77777777" w:rsidR="0060338E" w:rsidRDefault="00000000">
      <w:pPr>
        <w:pStyle w:val="Heading2"/>
      </w:pPr>
      <w:bookmarkStart w:id="21" w:name="_Toc235005320"/>
      <w:r>
        <w:t>Communication (Clause 7.4)</w:t>
      </w:r>
      <w:bookmarkEnd w:id="21"/>
    </w:p>
    <w:p w14:paraId="48B49609" w14:textId="77777777" w:rsidR="0060338E" w:rsidRDefault="00000000">
      <w:pPr>
        <w:spacing w:after="130"/>
      </w:pPr>
      <w:r>
        <w:t xml:space="preserve">The organisation determines the internal and external communications relevant to the QMS, including what it will communicate, when, with whom, how, and who communicates. Internal communication covers policy, objectives, changes, and performance; external communication </w:t>
      </w:r>
      <w:r>
        <w:lastRenderedPageBreak/>
        <w:t>covers customers, external providers, and other interested parties. A simple communication matrix (topic → audience → channel) is maintained.</w:t>
      </w:r>
    </w:p>
    <w:p w14:paraId="48B4960A"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4"/>
        <w:gridCol w:w="4264"/>
        <w:gridCol w:w="1049"/>
        <w:gridCol w:w="1679"/>
      </w:tblGrid>
      <w:tr w:rsidR="0060338E" w14:paraId="48B4960F"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0B"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0C"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0D"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0E" w14:textId="77777777" w:rsidR="0060338E" w:rsidRDefault="00000000">
            <w:r>
              <w:rPr>
                <w:b/>
                <w:bCs/>
              </w:rPr>
              <w:t>Location</w:t>
            </w:r>
          </w:p>
        </w:tc>
      </w:tr>
      <w:tr w:rsidR="0060338E" w14:paraId="48B49614"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10" w14:textId="77777777" w:rsidR="0060338E" w:rsidRDefault="00000000">
            <w:r>
              <w:t>Communication Matrix</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11" w14:textId="77777777" w:rsidR="0060338E" w:rsidRDefault="00000000">
            <w:r>
              <w:t>Internal and external communications: topic, audience, channel, and frequency.</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12"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13" w14:textId="77777777" w:rsidR="0060338E" w:rsidRDefault="00000000">
            <w:r>
              <w:rPr>
                <w:u w:val="single"/>
              </w:rPr>
              <w:t>Q-R4 Communication Matrix</w:t>
            </w:r>
          </w:p>
        </w:tc>
      </w:tr>
    </w:tbl>
    <w:p w14:paraId="48B49615" w14:textId="77777777" w:rsidR="0060338E" w:rsidRDefault="00000000">
      <w:pPr>
        <w:pStyle w:val="Heading2"/>
      </w:pPr>
      <w:bookmarkStart w:id="22" w:name="_Toc235005321"/>
      <w:r>
        <w:t>Documented Information (Clause 7.5)</w:t>
      </w:r>
      <w:bookmarkEnd w:id="22"/>
    </w:p>
    <w:p w14:paraId="48B49616" w14:textId="77777777" w:rsidR="0060338E" w:rsidRDefault="00000000">
      <w:pPr>
        <w:pStyle w:val="Heading4"/>
      </w:pPr>
      <w:r>
        <w:t>General (7.5.1)</w:t>
      </w:r>
    </w:p>
    <w:p w14:paraId="48B49617" w14:textId="77777777" w:rsidR="0060338E" w:rsidRDefault="00000000">
      <w:pPr>
        <w:spacing w:after="130"/>
      </w:pPr>
      <w:r>
        <w:t>The QMS includes the documented information required by ISO 9001 and that determined by the organisation as necessary for its effectiveness.</w:t>
      </w:r>
    </w:p>
    <w:p w14:paraId="48B49618" w14:textId="77777777" w:rsidR="0060338E" w:rsidRDefault="00000000">
      <w:pPr>
        <w:pStyle w:val="Heading4"/>
      </w:pPr>
      <w:r>
        <w:t>Creating and Updating (7.5.2)</w:t>
      </w:r>
    </w:p>
    <w:p w14:paraId="48B49619" w14:textId="77777777" w:rsidR="0060338E" w:rsidRDefault="00000000">
      <w:pPr>
        <w:spacing w:after="130"/>
      </w:pPr>
      <w:r>
        <w:t>When creating and updating documented information, the organisation ensures appropriate identification and description (title, date, author, reference), suitable format and media, and appropriate review and approval for suitability and adequacy.</w:t>
      </w:r>
    </w:p>
    <w:p w14:paraId="48B4961A" w14:textId="77777777" w:rsidR="0060338E" w:rsidRDefault="00000000">
      <w:pPr>
        <w:pStyle w:val="Heading4"/>
      </w:pPr>
      <w:r>
        <w:t>Control of Documented Information (7.5.3)</w:t>
      </w:r>
    </w:p>
    <w:p w14:paraId="48B4961B" w14:textId="77777777" w:rsidR="0060338E" w:rsidRDefault="00000000">
      <w:pPr>
        <w:spacing w:after="130"/>
      </w:pPr>
      <w:r>
        <w:t>Documented information is controlled to ensure it is:</w:t>
      </w:r>
    </w:p>
    <w:p w14:paraId="48B4961C" w14:textId="77777777" w:rsidR="0060338E" w:rsidRDefault="00000000">
      <w:pPr>
        <w:pStyle w:val="ListParagraph"/>
        <w:numPr>
          <w:ilvl w:val="0"/>
          <w:numId w:val="2"/>
        </w:numPr>
        <w:spacing w:after="60"/>
      </w:pPr>
      <w:r>
        <w:rPr>
          <w:b/>
          <w:bCs/>
        </w:rPr>
        <w:t>Available and suitable for use</w:t>
      </w:r>
      <w:r>
        <w:t>, where and when it is needed;</w:t>
      </w:r>
    </w:p>
    <w:p w14:paraId="48B4961D" w14:textId="77777777" w:rsidR="0060338E" w:rsidRDefault="00000000">
      <w:pPr>
        <w:pStyle w:val="ListParagraph"/>
        <w:numPr>
          <w:ilvl w:val="0"/>
          <w:numId w:val="2"/>
        </w:numPr>
        <w:spacing w:after="60"/>
      </w:pPr>
      <w:r>
        <w:rPr>
          <w:b/>
          <w:bCs/>
        </w:rPr>
        <w:t>Adequately protected</w:t>
      </w:r>
      <w:r>
        <w:t>, e.g. from loss of confidentiality, improper use, or loss of integrity.</w:t>
      </w:r>
    </w:p>
    <w:p w14:paraId="48B4961E" w14:textId="77777777" w:rsidR="0060338E" w:rsidRDefault="00000000">
      <w:pPr>
        <w:spacing w:after="130"/>
      </w:pPr>
      <w:r>
        <w:t>Control addresses distribution, access, retrieval, and use; storage and preservation; version control; and retention and disposition. Existing tools (e.g. SharePoint, Teams) are used — no new systems are required.</w:t>
      </w:r>
    </w:p>
    <w:p w14:paraId="48B4961F"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42"/>
        <w:gridCol w:w="4340"/>
        <w:gridCol w:w="1049"/>
        <w:gridCol w:w="1595"/>
      </w:tblGrid>
      <w:tr w:rsidR="0060338E" w14:paraId="48B49624"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20"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21"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22"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23" w14:textId="77777777" w:rsidR="0060338E" w:rsidRDefault="00000000">
            <w:r>
              <w:rPr>
                <w:b/>
                <w:bCs/>
              </w:rPr>
              <w:t>Location</w:t>
            </w:r>
          </w:p>
        </w:tc>
      </w:tr>
      <w:tr w:rsidR="0060338E" w14:paraId="48B49629"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25" w14:textId="77777777" w:rsidR="0060338E" w:rsidRDefault="00000000">
            <w:r>
              <w:t>Document Control Procedure</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26" w14:textId="77777777" w:rsidR="0060338E" w:rsidRDefault="00000000">
            <w:r>
              <w:t>How documented information is created, approved, versioned, and controlled.</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27"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28" w14:textId="77777777" w:rsidR="0060338E" w:rsidRDefault="00000000">
            <w:r>
              <w:rPr>
                <w:u w:val="single"/>
              </w:rPr>
              <w:t>Q-P2 Document Control Procedure</w:t>
            </w:r>
          </w:p>
        </w:tc>
      </w:tr>
      <w:tr w:rsidR="0060338E" w14:paraId="48B4962E"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2A" w14:textId="77777777" w:rsidR="0060338E" w:rsidRDefault="00000000">
            <w:r>
              <w:t>Master Document Register</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2B" w14:textId="77777777" w:rsidR="0060338E" w:rsidRDefault="00000000">
            <w:r>
              <w:t>The single controlled index of all QMS documented information.</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2C"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2D" w14:textId="77777777" w:rsidR="0060338E" w:rsidRDefault="00000000">
            <w:r>
              <w:rPr>
                <w:u w:val="single"/>
              </w:rPr>
              <w:t>Q-R5 Master Document Register</w:t>
            </w:r>
          </w:p>
        </w:tc>
      </w:tr>
    </w:tbl>
    <w:p w14:paraId="48B4962F" w14:textId="77777777" w:rsidR="0060338E" w:rsidRDefault="00000000">
      <w:r>
        <w:br w:type="page"/>
      </w:r>
    </w:p>
    <w:p w14:paraId="48B49630" w14:textId="77777777" w:rsidR="0060338E" w:rsidRDefault="00000000">
      <w:pPr>
        <w:pStyle w:val="Heading1"/>
      </w:pPr>
      <w:bookmarkStart w:id="23" w:name="_Toc235005322"/>
      <w:r>
        <w:lastRenderedPageBreak/>
        <w:t>Operation (Clause 8)</w:t>
      </w:r>
      <w:bookmarkEnd w:id="23"/>
    </w:p>
    <w:p w14:paraId="48B49631" w14:textId="77777777" w:rsidR="0060338E" w:rsidRDefault="00000000">
      <w:pPr>
        <w:spacing w:after="130"/>
      </w:pPr>
      <w:r>
        <w:t xml:space="preserve">This section outlines how </w:t>
      </w:r>
      <w:r>
        <w:rPr>
          <w:b/>
          <w:bCs/>
        </w:rPr>
        <w:t>[COMPANY NAME]</w:t>
      </w:r>
      <w:r>
        <w:t xml:space="preserve"> plans, delivers, and controls the products and services within the scope of the QMS. Clause 8 is the operational core of ISO 9001 and has no direct equivalent in other management-system standards; it is described here in the detail the organisation’s activities require.</w:t>
      </w:r>
    </w:p>
    <w:p w14:paraId="48B49632" w14:textId="77777777" w:rsidR="0060338E" w:rsidRDefault="00000000">
      <w:pPr>
        <w:pStyle w:val="Heading2"/>
      </w:pPr>
      <w:bookmarkStart w:id="24" w:name="_Toc235005323"/>
      <w:r>
        <w:t>Operational Planning and Control (Clause 8.1)</w:t>
      </w:r>
      <w:bookmarkEnd w:id="24"/>
    </w:p>
    <w:p w14:paraId="48B49633" w14:textId="77777777" w:rsidR="0060338E" w:rsidRDefault="00000000">
      <w:pPr>
        <w:spacing w:after="130"/>
      </w:pPr>
      <w:r>
        <w:t>The organisation plans, implements, and controls the processes needed to meet requirements and to implement the actions determined in Clause 6. This includes:</w:t>
      </w:r>
    </w:p>
    <w:p w14:paraId="48B49634" w14:textId="77777777" w:rsidR="0060338E" w:rsidRDefault="00000000">
      <w:pPr>
        <w:pStyle w:val="ListParagraph"/>
        <w:numPr>
          <w:ilvl w:val="0"/>
          <w:numId w:val="2"/>
        </w:numPr>
        <w:spacing w:after="60"/>
      </w:pPr>
      <w:r>
        <w:rPr>
          <w:b/>
          <w:bCs/>
        </w:rPr>
        <w:t>Determining Requirements</w:t>
      </w:r>
      <w:r>
        <w:t xml:space="preserve"> — establishing the requirements for the products and services.</w:t>
      </w:r>
    </w:p>
    <w:p w14:paraId="48B49635" w14:textId="77777777" w:rsidR="0060338E" w:rsidRDefault="00000000">
      <w:pPr>
        <w:pStyle w:val="ListParagraph"/>
        <w:numPr>
          <w:ilvl w:val="0"/>
          <w:numId w:val="2"/>
        </w:numPr>
        <w:spacing w:after="60"/>
      </w:pPr>
      <w:r>
        <w:rPr>
          <w:b/>
          <w:bCs/>
        </w:rPr>
        <w:t>Setting Criteria</w:t>
      </w:r>
      <w:r>
        <w:t xml:space="preserve"> — defining acceptance criteria for processes and for products and services.</w:t>
      </w:r>
    </w:p>
    <w:p w14:paraId="48B49636" w14:textId="77777777" w:rsidR="0060338E" w:rsidRDefault="00000000">
      <w:pPr>
        <w:pStyle w:val="ListParagraph"/>
        <w:numPr>
          <w:ilvl w:val="0"/>
          <w:numId w:val="2"/>
        </w:numPr>
        <w:spacing w:after="60"/>
      </w:pPr>
      <w:r>
        <w:rPr>
          <w:b/>
          <w:bCs/>
        </w:rPr>
        <w:t>Providing Resources</w:t>
      </w:r>
      <w:r>
        <w:t xml:space="preserve"> — ensuring the resources needed to achieve conformity are available.</w:t>
      </w:r>
    </w:p>
    <w:p w14:paraId="48B49637" w14:textId="77777777" w:rsidR="0060338E" w:rsidRDefault="00000000">
      <w:pPr>
        <w:pStyle w:val="ListParagraph"/>
        <w:numPr>
          <w:ilvl w:val="0"/>
          <w:numId w:val="2"/>
        </w:numPr>
        <w:spacing w:after="60"/>
      </w:pPr>
      <w:r>
        <w:rPr>
          <w:b/>
          <w:bCs/>
        </w:rPr>
        <w:t>Controlling Processes</w:t>
      </w:r>
      <w:r>
        <w:t xml:space="preserve"> — implementing control in accordance with the </w:t>
      </w:r>
      <w:proofErr w:type="gramStart"/>
      <w:r>
        <w:t>criteria, and</w:t>
      </w:r>
      <w:proofErr w:type="gramEnd"/>
      <w:r>
        <w:t xml:space="preserve"> keeping the documented information needed to have confidence that processes have been carried out as planned and to demonstrate conformity.</w:t>
      </w:r>
    </w:p>
    <w:p w14:paraId="48B49638" w14:textId="77777777" w:rsidR="0060338E" w:rsidRDefault="00000000">
      <w:pPr>
        <w:spacing w:after="130"/>
      </w:pPr>
      <w:r>
        <w:t>Planned changes are controlled and the consequences of unintended changes are reviewed; outsourced processes are controlled under Clause 8.4.</w:t>
      </w:r>
    </w:p>
    <w:p w14:paraId="48B49639" w14:textId="77777777" w:rsidR="0060338E" w:rsidRDefault="00000000">
      <w:pPr>
        <w:pStyle w:val="Heading2"/>
      </w:pPr>
      <w:bookmarkStart w:id="25" w:name="_Toc235005324"/>
      <w:r>
        <w:t>Requirements for Products and Services (Clause 8.2)</w:t>
      </w:r>
      <w:bookmarkEnd w:id="25"/>
    </w:p>
    <w:p w14:paraId="48B4963A" w14:textId="77777777" w:rsidR="0060338E" w:rsidRDefault="00000000">
      <w:pPr>
        <w:pStyle w:val="Heading4"/>
      </w:pPr>
      <w:r>
        <w:t>Customer Communication (8.2.1)</w:t>
      </w:r>
    </w:p>
    <w:p w14:paraId="48B4963B" w14:textId="77777777" w:rsidR="0060338E" w:rsidRDefault="00000000">
      <w:pPr>
        <w:spacing w:after="130"/>
      </w:pPr>
      <w:r>
        <w:t>The organisation communicates with customers in relation to information about products and services; handling enquiries, contracts, and orders, including changes; obtaining customer feedback, including complaints; handling or controlling customer property; and establishing specific requirements for contingency actions when relevant.</w:t>
      </w:r>
    </w:p>
    <w:p w14:paraId="48B4963C" w14:textId="77777777" w:rsidR="0060338E" w:rsidRDefault="00000000">
      <w:pPr>
        <w:pStyle w:val="Heading4"/>
      </w:pPr>
      <w:r>
        <w:t>Determining Requirements (8.2.2)</w:t>
      </w:r>
    </w:p>
    <w:p w14:paraId="48B4963D" w14:textId="77777777" w:rsidR="0060338E" w:rsidRDefault="00000000">
      <w:pPr>
        <w:spacing w:after="130"/>
      </w:pPr>
      <w:r>
        <w:t>When determining the requirements for products and services offered to customers, the organisation ensures that requirements are defined, including any applicable statutory and regulatory requirements and those considered necessary by the organisation, and that it can meet the claims for the products and services it offers.</w:t>
      </w:r>
    </w:p>
    <w:p w14:paraId="48B4963E" w14:textId="77777777" w:rsidR="0060338E" w:rsidRDefault="00000000">
      <w:pPr>
        <w:pStyle w:val="Heading4"/>
      </w:pPr>
      <w:r>
        <w:t>Review of Requirements (8.2.3)</w:t>
      </w:r>
    </w:p>
    <w:p w14:paraId="48B4963F" w14:textId="77777777" w:rsidR="0060338E" w:rsidRDefault="00000000">
      <w:pPr>
        <w:spacing w:after="130"/>
      </w:pPr>
      <w:r>
        <w:t>Before committing to supply products and services to a customer, the organisation reviews the requirements — those specified by the customer (including delivery and post-delivery), those not stated but necessary, those specified by the organisation, statutory and regulatory requirements, and any differences from a previous expression. This confirms the organisation can meet the order. The results of the review and any new requirements are retained as documented information.</w:t>
      </w:r>
    </w:p>
    <w:p w14:paraId="48B49640" w14:textId="77777777" w:rsidR="0060338E" w:rsidRDefault="00000000">
      <w:pPr>
        <w:pStyle w:val="Heading4"/>
      </w:pPr>
      <w:r>
        <w:t>Changes to Requirements (8.2.4)</w:t>
      </w:r>
    </w:p>
    <w:p w14:paraId="48B49641" w14:textId="77777777" w:rsidR="0060338E" w:rsidRDefault="00000000">
      <w:pPr>
        <w:spacing w:after="130"/>
      </w:pPr>
      <w:r>
        <w:t>Where requirements for products and services change, the organisation ensures that relevant documented information is amended and that relevant people are made aware of the changed requirements.</w:t>
      </w:r>
    </w:p>
    <w:p w14:paraId="48B49642"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41"/>
        <w:gridCol w:w="4337"/>
        <w:gridCol w:w="1049"/>
        <w:gridCol w:w="1599"/>
      </w:tblGrid>
      <w:tr w:rsidR="0060338E" w14:paraId="48B49647"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43"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44"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45"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46" w14:textId="77777777" w:rsidR="0060338E" w:rsidRDefault="00000000">
            <w:r>
              <w:rPr>
                <w:b/>
                <w:bCs/>
              </w:rPr>
              <w:t>Location</w:t>
            </w:r>
          </w:p>
        </w:tc>
      </w:tr>
      <w:tr w:rsidR="0060338E" w14:paraId="48B4964C"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48" w14:textId="77777777" w:rsidR="0060338E" w:rsidRDefault="00000000">
            <w:r>
              <w:t>Customer Requirements &amp; Order Review Log</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49" w14:textId="77777777" w:rsidR="0060338E" w:rsidRDefault="00000000">
            <w:r>
              <w:t>Records of requirements determined and reviewed before commitment, and any changes.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4A" w14:textId="77777777" w:rsidR="0060338E" w:rsidRDefault="00000000">
            <w:r>
              <w:t>Sales / Process Owner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4B" w14:textId="77777777" w:rsidR="0060338E" w:rsidRDefault="00000000">
            <w:r>
              <w:rPr>
                <w:u w:val="single"/>
              </w:rPr>
              <w:t>QCR1 Customer Requirements &amp; Order Review Log</w:t>
            </w:r>
          </w:p>
        </w:tc>
      </w:tr>
      <w:tr w:rsidR="0060338E" w14:paraId="48B49651"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4D" w14:textId="77777777" w:rsidR="0060338E" w:rsidRDefault="00000000">
            <w:r>
              <w:lastRenderedPageBreak/>
              <w:t>Applicable Legal &amp; Regulatory Requirements</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4E" w14:textId="77777777" w:rsidR="0060338E" w:rsidRDefault="00000000">
            <w:r>
              <w:t>Register of legal, regulatory, and contractual requirements applicable to the products/services.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4F"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50" w14:textId="77777777" w:rsidR="0060338E" w:rsidRDefault="00000000">
            <w:r>
              <w:rPr>
                <w:u w:val="single"/>
              </w:rPr>
              <w:t>Q-R6 Legal &amp; Regulatory Requirements</w:t>
            </w:r>
          </w:p>
        </w:tc>
      </w:tr>
    </w:tbl>
    <w:p w14:paraId="48B49652" w14:textId="77777777" w:rsidR="0060338E" w:rsidRDefault="00000000">
      <w:pPr>
        <w:pStyle w:val="Heading2"/>
      </w:pPr>
      <w:bookmarkStart w:id="26" w:name="_Toc235005325"/>
      <w:r>
        <w:t>Design and Development of Products and Services (Clause 8.3)</w:t>
      </w:r>
      <w:bookmarkEnd w:id="26"/>
    </w:p>
    <w:p w14:paraId="48B49653" w14:textId="77777777" w:rsidR="0060338E" w:rsidRDefault="00000000">
      <w:pPr>
        <w:spacing w:after="130"/>
      </w:pPr>
      <w:r>
        <w:rPr>
          <w:b/>
          <w:bCs/>
        </w:rPr>
        <w:t xml:space="preserve">Applicability. </w:t>
      </w:r>
      <w:r>
        <w:t xml:space="preserve">This clause applies where </w:t>
      </w:r>
      <w:r>
        <w:rPr>
          <w:b/>
          <w:bCs/>
        </w:rPr>
        <w:t>[COMPANY NAME]</w:t>
      </w:r>
      <w:r>
        <w:t xml:space="preserve"> designs and develops its products or services. If the organisation delivers only to customer- or standard-specified designs, this clause may be determined not applicable, with the justification recorded under Scope Exclusions (Clause 4.3). [STATE APPLICABILITY HERE.]</w:t>
      </w:r>
    </w:p>
    <w:p w14:paraId="48B49654" w14:textId="77777777" w:rsidR="0060338E" w:rsidRDefault="00000000">
      <w:pPr>
        <w:spacing w:after="130"/>
      </w:pPr>
      <w:r>
        <w:t>Where applicable, the organisation controls design and development through:</w:t>
      </w:r>
    </w:p>
    <w:p w14:paraId="48B49655" w14:textId="77777777" w:rsidR="0060338E" w:rsidRDefault="00000000">
      <w:pPr>
        <w:pStyle w:val="ListParagraph"/>
        <w:numPr>
          <w:ilvl w:val="0"/>
          <w:numId w:val="2"/>
        </w:numPr>
        <w:spacing w:after="60"/>
      </w:pPr>
      <w:r>
        <w:rPr>
          <w:b/>
          <w:bCs/>
        </w:rPr>
        <w:t>Planning (8.3.2)</w:t>
      </w:r>
      <w:r>
        <w:t xml:space="preserve"> — determining the stages, reviews, verification, validation, responsibilities, and resources.</w:t>
      </w:r>
    </w:p>
    <w:p w14:paraId="48B49656" w14:textId="77777777" w:rsidR="0060338E" w:rsidRDefault="00000000">
      <w:pPr>
        <w:pStyle w:val="ListParagraph"/>
        <w:numPr>
          <w:ilvl w:val="0"/>
          <w:numId w:val="2"/>
        </w:numPr>
        <w:spacing w:after="60"/>
      </w:pPr>
      <w:r>
        <w:rPr>
          <w:b/>
          <w:bCs/>
        </w:rPr>
        <w:t>Inputs (8.3.3)</w:t>
      </w:r>
      <w:r>
        <w:t xml:space="preserve"> — determining the functional, performance, statutory, regulatory, and other requirements essential for the specific design.</w:t>
      </w:r>
    </w:p>
    <w:p w14:paraId="48B49657" w14:textId="77777777" w:rsidR="0060338E" w:rsidRDefault="00000000">
      <w:pPr>
        <w:pStyle w:val="ListParagraph"/>
        <w:numPr>
          <w:ilvl w:val="0"/>
          <w:numId w:val="2"/>
        </w:numPr>
        <w:spacing w:after="60"/>
      </w:pPr>
      <w:r>
        <w:rPr>
          <w:b/>
          <w:bCs/>
        </w:rPr>
        <w:t>Controls (8.3.4)</w:t>
      </w:r>
      <w:r>
        <w:t xml:space="preserve"> — applying reviews, verification, and validation to ensure results meet requirements.</w:t>
      </w:r>
    </w:p>
    <w:p w14:paraId="48B49658" w14:textId="77777777" w:rsidR="0060338E" w:rsidRDefault="00000000">
      <w:pPr>
        <w:pStyle w:val="ListParagraph"/>
        <w:numPr>
          <w:ilvl w:val="0"/>
          <w:numId w:val="2"/>
        </w:numPr>
        <w:spacing w:after="60"/>
      </w:pPr>
      <w:r>
        <w:rPr>
          <w:b/>
          <w:bCs/>
        </w:rPr>
        <w:t>Outputs (8.3.5)</w:t>
      </w:r>
      <w:r>
        <w:t xml:space="preserve"> — ensuring outputs meet input requirements and are adequate for subsequent provision.</w:t>
      </w:r>
    </w:p>
    <w:p w14:paraId="48B49659" w14:textId="77777777" w:rsidR="0060338E" w:rsidRDefault="00000000">
      <w:pPr>
        <w:pStyle w:val="ListParagraph"/>
        <w:numPr>
          <w:ilvl w:val="0"/>
          <w:numId w:val="2"/>
        </w:numPr>
        <w:spacing w:after="60"/>
      </w:pPr>
      <w:r>
        <w:rPr>
          <w:b/>
          <w:bCs/>
        </w:rPr>
        <w:t>Changes (8.3.6)</w:t>
      </w:r>
      <w:r>
        <w:t xml:space="preserve"> — identifying, reviewing, and controlling design changes and retaining records.</w:t>
      </w:r>
    </w:p>
    <w:p w14:paraId="48B4965A"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50"/>
        <w:gridCol w:w="4376"/>
        <w:gridCol w:w="1000"/>
        <w:gridCol w:w="1600"/>
      </w:tblGrid>
      <w:tr w:rsidR="0060338E" w14:paraId="48B4965F"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5B"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5C"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5D"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5E" w14:textId="77777777" w:rsidR="0060338E" w:rsidRDefault="00000000">
            <w:r>
              <w:rPr>
                <w:b/>
                <w:bCs/>
              </w:rPr>
              <w:t>Location</w:t>
            </w:r>
          </w:p>
        </w:tc>
      </w:tr>
      <w:tr w:rsidR="0060338E" w14:paraId="48B49664"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60" w14:textId="77777777" w:rsidR="0060338E" w:rsidRDefault="00000000">
            <w:r>
              <w:t>Design &amp; Development Procedure</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61" w14:textId="77777777" w:rsidR="0060338E" w:rsidRDefault="00000000">
            <w:r>
              <w:t>Controls for design &amp; development, where applicable (planning, inputs, controls, outputs, changes).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62" w14:textId="77777777" w:rsidR="0060338E" w:rsidRDefault="00000000">
            <w:r>
              <w:t>[Design owner]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63" w14:textId="77777777" w:rsidR="0060338E" w:rsidRDefault="00000000">
            <w:r>
              <w:rPr>
                <w:u w:val="single"/>
              </w:rPr>
              <w:t>QDD1 Design &amp; Development Procedure</w:t>
            </w:r>
          </w:p>
        </w:tc>
      </w:tr>
    </w:tbl>
    <w:p w14:paraId="48B49665" w14:textId="77777777" w:rsidR="0060338E" w:rsidRDefault="00000000">
      <w:pPr>
        <w:pStyle w:val="Heading2"/>
      </w:pPr>
      <w:bookmarkStart w:id="27" w:name="_Toc235005326"/>
      <w:r>
        <w:t>Control of Externally Provided Processes, Products, and Services (Clause 8.4)</w:t>
      </w:r>
      <w:bookmarkEnd w:id="27"/>
    </w:p>
    <w:p w14:paraId="48B49666" w14:textId="77777777" w:rsidR="0060338E" w:rsidRDefault="00000000">
      <w:pPr>
        <w:spacing w:after="130"/>
      </w:pPr>
      <w:r>
        <w:t>The organisation ensures that externally provided processes, products, and services conform to requirements. It determines and applies criteria for the evaluation, selection, monitoring of performance, and re-evaluation of external providers, based on their ability to provide in accordance with requirements, and retains records of these activities.</w:t>
      </w:r>
    </w:p>
    <w:p w14:paraId="48B49667" w14:textId="77777777" w:rsidR="0060338E" w:rsidRDefault="00000000">
      <w:pPr>
        <w:pStyle w:val="ListParagraph"/>
        <w:numPr>
          <w:ilvl w:val="0"/>
          <w:numId w:val="2"/>
        </w:numPr>
        <w:spacing w:after="60"/>
      </w:pPr>
      <w:r>
        <w:rPr>
          <w:b/>
          <w:bCs/>
        </w:rPr>
        <w:t>Type and Extent of Control</w:t>
      </w:r>
      <w:r>
        <w:t xml:space="preserve"> — the controls applied to external providers reflect the impact of their output on the organisation’s ability to consistently meet requirements.</w:t>
      </w:r>
    </w:p>
    <w:p w14:paraId="48B49668" w14:textId="77777777" w:rsidR="0060338E" w:rsidRDefault="00000000">
      <w:pPr>
        <w:pStyle w:val="ListParagraph"/>
        <w:numPr>
          <w:ilvl w:val="0"/>
          <w:numId w:val="2"/>
        </w:numPr>
        <w:spacing w:after="60"/>
      </w:pPr>
      <w:r>
        <w:rPr>
          <w:b/>
          <w:bCs/>
        </w:rPr>
        <w:t>Information for External Providers</w:t>
      </w:r>
      <w:r>
        <w:t xml:space="preserve"> — the organisation communicates its requirements for the processes, products, and services to be provided; approval and control methods; competence; interactions; and monitoring.</w:t>
      </w:r>
    </w:p>
    <w:p w14:paraId="48B49669" w14:textId="77777777" w:rsidR="0060338E" w:rsidRDefault="00000000">
      <w:pPr>
        <w:spacing w:after="130"/>
      </w:pPr>
      <w:r>
        <w:t>Where the organisation also runs an information security management system, the existing external-provider (supplier) register may be extended to capture quality evaluation criteria in one place.</w:t>
      </w:r>
    </w:p>
    <w:p w14:paraId="48B4966A"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79"/>
        <w:gridCol w:w="4075"/>
        <w:gridCol w:w="1423"/>
        <w:gridCol w:w="1549"/>
      </w:tblGrid>
      <w:tr w:rsidR="0060338E" w14:paraId="48B4966F"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6B" w14:textId="77777777" w:rsidR="0060338E" w:rsidRDefault="00000000">
            <w:r>
              <w:rPr>
                <w:b/>
                <w:bCs/>
              </w:rPr>
              <w:lastRenderedPageBreak/>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6C"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6D"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6E" w14:textId="77777777" w:rsidR="0060338E" w:rsidRDefault="00000000">
            <w:r>
              <w:rPr>
                <w:b/>
                <w:bCs/>
              </w:rPr>
              <w:t>Location</w:t>
            </w:r>
          </w:p>
        </w:tc>
      </w:tr>
      <w:tr w:rsidR="0060338E" w14:paraId="48B49674"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70" w14:textId="77777777" w:rsidR="0060338E" w:rsidRDefault="00000000">
            <w:r>
              <w:t>External Provider Register</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71" w14:textId="77777777" w:rsidR="0060338E" w:rsidRDefault="00000000">
            <w:r>
              <w:t>Register of external providers with selection, evaluation, and re-evaluation records.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72" w14:textId="77777777" w:rsidR="0060338E" w:rsidRDefault="00000000">
            <w:r>
              <w:t>Procurement / QMG</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73" w14:textId="77777777" w:rsidR="0060338E" w:rsidRDefault="00000000">
            <w:r>
              <w:rPr>
                <w:u w:val="single"/>
              </w:rPr>
              <w:t>QEP1 External Provider Register</w:t>
            </w:r>
          </w:p>
        </w:tc>
      </w:tr>
    </w:tbl>
    <w:p w14:paraId="48B49675" w14:textId="77777777" w:rsidR="0060338E" w:rsidRDefault="00000000">
      <w:pPr>
        <w:pStyle w:val="Heading2"/>
      </w:pPr>
      <w:bookmarkStart w:id="28" w:name="_Toc235005327"/>
      <w:r>
        <w:t>Production and Service Provision (Clause 8.5)</w:t>
      </w:r>
      <w:bookmarkEnd w:id="28"/>
    </w:p>
    <w:p w14:paraId="48B49676" w14:textId="77777777" w:rsidR="0060338E" w:rsidRDefault="00000000">
      <w:pPr>
        <w:spacing w:after="130"/>
      </w:pPr>
      <w:r>
        <w:t>The organisation delivers its products and services under controlled conditions, addressing the following:</w:t>
      </w:r>
    </w:p>
    <w:p w14:paraId="48B49677" w14:textId="77777777" w:rsidR="0060338E" w:rsidRDefault="00000000">
      <w:pPr>
        <w:pStyle w:val="ListParagraph"/>
        <w:numPr>
          <w:ilvl w:val="0"/>
          <w:numId w:val="2"/>
        </w:numPr>
        <w:spacing w:after="60"/>
      </w:pPr>
      <w:r>
        <w:rPr>
          <w:b/>
          <w:bCs/>
        </w:rPr>
        <w:t>Control of Provision (8.5.1)</w:t>
      </w:r>
      <w:r>
        <w:t xml:space="preserve"> — availability of information defining the product/service and results to be achieved; suitable resources, monitoring, and infrastructure; competent people; and validation of processes where output cannot be verified.</w:t>
      </w:r>
    </w:p>
    <w:p w14:paraId="48B49678" w14:textId="77777777" w:rsidR="0060338E" w:rsidRDefault="00000000">
      <w:pPr>
        <w:pStyle w:val="ListParagraph"/>
        <w:numPr>
          <w:ilvl w:val="0"/>
          <w:numId w:val="2"/>
        </w:numPr>
        <w:spacing w:after="60"/>
      </w:pPr>
      <w:r>
        <w:rPr>
          <w:b/>
          <w:bCs/>
        </w:rPr>
        <w:t>Identification &amp; Traceability (8.5.2)</w:t>
      </w:r>
      <w:r>
        <w:t xml:space="preserve"> — identifying outputs and their status through </w:t>
      </w:r>
      <w:proofErr w:type="gramStart"/>
      <w:r>
        <w:t>delivery, and</w:t>
      </w:r>
      <w:proofErr w:type="gramEnd"/>
      <w:r>
        <w:t xml:space="preserve"> controlling unique identification where traceability is a requirement.</w:t>
      </w:r>
    </w:p>
    <w:p w14:paraId="48B49679" w14:textId="77777777" w:rsidR="0060338E" w:rsidRDefault="00000000">
      <w:pPr>
        <w:pStyle w:val="ListParagraph"/>
        <w:numPr>
          <w:ilvl w:val="0"/>
          <w:numId w:val="2"/>
        </w:numPr>
        <w:spacing w:after="60"/>
      </w:pPr>
      <w:r>
        <w:rPr>
          <w:b/>
          <w:bCs/>
        </w:rPr>
        <w:t>Property of Customers / External Providers (8.5.3)</w:t>
      </w:r>
      <w:r>
        <w:t xml:space="preserve"> — exercising care with property (including data) belonging to customers or external providers; reporting and recording any loss or damage.</w:t>
      </w:r>
    </w:p>
    <w:p w14:paraId="48B4967A" w14:textId="77777777" w:rsidR="0060338E" w:rsidRDefault="00000000">
      <w:pPr>
        <w:pStyle w:val="ListParagraph"/>
        <w:numPr>
          <w:ilvl w:val="0"/>
          <w:numId w:val="2"/>
        </w:numPr>
        <w:spacing w:after="60"/>
      </w:pPr>
      <w:r>
        <w:rPr>
          <w:b/>
          <w:bCs/>
        </w:rPr>
        <w:t>Preservation (8.5.4)</w:t>
      </w:r>
      <w:r>
        <w:t xml:space="preserve"> — preserving outputs during delivery to the extent necessary to maintain conformity (e.g. handling, storage, protection).</w:t>
      </w:r>
    </w:p>
    <w:p w14:paraId="48B4967B" w14:textId="77777777" w:rsidR="0060338E" w:rsidRDefault="00000000">
      <w:pPr>
        <w:pStyle w:val="ListParagraph"/>
        <w:numPr>
          <w:ilvl w:val="0"/>
          <w:numId w:val="2"/>
        </w:numPr>
        <w:spacing w:after="60"/>
      </w:pPr>
      <w:r>
        <w:rPr>
          <w:b/>
          <w:bCs/>
        </w:rPr>
        <w:t>Post-Delivery Activities (8.5.5)</w:t>
      </w:r>
      <w:r>
        <w:t xml:space="preserve"> — meeting requirements for post-delivery activities such as warranty, support, and maintenance.</w:t>
      </w:r>
    </w:p>
    <w:p w14:paraId="48B4967C" w14:textId="77777777" w:rsidR="0060338E" w:rsidRDefault="00000000">
      <w:pPr>
        <w:pStyle w:val="ListParagraph"/>
        <w:numPr>
          <w:ilvl w:val="0"/>
          <w:numId w:val="2"/>
        </w:numPr>
        <w:spacing w:after="60"/>
      </w:pPr>
      <w:r>
        <w:rPr>
          <w:b/>
          <w:bCs/>
        </w:rPr>
        <w:t>Control of Changes (8.5.6)</w:t>
      </w:r>
      <w:r>
        <w:t xml:space="preserve"> — reviewing and controlling changes for production or service provision to ensure continuing </w:t>
      </w:r>
      <w:proofErr w:type="gramStart"/>
      <w:r>
        <w:t>conformity, and</w:t>
      </w:r>
      <w:proofErr w:type="gramEnd"/>
      <w:r>
        <w:t xml:space="preserve"> retaining records.</w:t>
      </w:r>
    </w:p>
    <w:p w14:paraId="48B4967D" w14:textId="77777777" w:rsidR="0060338E" w:rsidRDefault="00000000">
      <w:pPr>
        <w:pStyle w:val="Heading2"/>
      </w:pPr>
      <w:bookmarkStart w:id="29" w:name="_Toc235005328"/>
      <w:r>
        <w:t>Release of Products and Services (Clause 8.6)</w:t>
      </w:r>
      <w:bookmarkEnd w:id="29"/>
    </w:p>
    <w:p w14:paraId="48B4967E" w14:textId="77777777" w:rsidR="0060338E" w:rsidRDefault="00000000">
      <w:pPr>
        <w:spacing w:after="130"/>
      </w:pPr>
      <w:r>
        <w:t>The organisation implements planned arrangements to verify that product and service requirements have been met before release to the customer. Release does not proceed until the planned arrangements are satisfactorily completed, unless otherwise approved by a relevant authority and, where applicable, by the customer. The organisation retains documented information on release, including evidence of conformity with acceptance criteria and traceability to the person(s) authorising release.</w:t>
      </w:r>
    </w:p>
    <w:p w14:paraId="48B4967F"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09"/>
        <w:gridCol w:w="4199"/>
        <w:gridCol w:w="1248"/>
        <w:gridCol w:w="1570"/>
      </w:tblGrid>
      <w:tr w:rsidR="0060338E" w14:paraId="48B49684"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80"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81"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82"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83" w14:textId="77777777" w:rsidR="0060338E" w:rsidRDefault="00000000">
            <w:r>
              <w:rPr>
                <w:b/>
                <w:bCs/>
              </w:rPr>
              <w:t>Location</w:t>
            </w:r>
          </w:p>
        </w:tc>
      </w:tr>
      <w:tr w:rsidR="0060338E" w14:paraId="48B49689"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85" w14:textId="77777777" w:rsidR="0060338E" w:rsidRDefault="00000000">
            <w:r>
              <w:t>Release Record</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86" w14:textId="77777777" w:rsidR="0060338E" w:rsidRDefault="00000000">
            <w:r>
              <w:t>Records verifying conformity and authorising release before delivery.</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87" w14:textId="77777777" w:rsidR="0060338E" w:rsidRDefault="00000000">
            <w:r>
              <w:t>Operations / QA</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88" w14:textId="77777777" w:rsidR="0060338E" w:rsidRDefault="00000000">
            <w:r>
              <w:rPr>
                <w:u w:val="single"/>
              </w:rPr>
              <w:t>QRR1 Release Record</w:t>
            </w:r>
          </w:p>
        </w:tc>
      </w:tr>
    </w:tbl>
    <w:p w14:paraId="48B4968A" w14:textId="77777777" w:rsidR="0060338E" w:rsidRDefault="00000000">
      <w:pPr>
        <w:pStyle w:val="Heading2"/>
      </w:pPr>
      <w:bookmarkStart w:id="30" w:name="_Toc235005329"/>
      <w:r>
        <w:t>Control of Nonconforming Outputs (Clause 8.7)</w:t>
      </w:r>
      <w:bookmarkEnd w:id="30"/>
    </w:p>
    <w:p w14:paraId="48B4968B" w14:textId="77777777" w:rsidR="0060338E" w:rsidRDefault="00000000">
      <w:pPr>
        <w:spacing w:after="130"/>
      </w:pPr>
      <w:r>
        <w:t>Outputs that do not conform to requirements are identified and controlled to prevent their unintended use or delivery. The organisation takes appropriate action based on the nature of the nonconformity and its effect, including:</w:t>
      </w:r>
    </w:p>
    <w:p w14:paraId="48B4968C" w14:textId="77777777" w:rsidR="0060338E" w:rsidRDefault="00000000">
      <w:pPr>
        <w:pStyle w:val="ListParagraph"/>
        <w:numPr>
          <w:ilvl w:val="0"/>
          <w:numId w:val="2"/>
        </w:numPr>
        <w:spacing w:after="60"/>
      </w:pPr>
      <w:r>
        <w:rPr>
          <w:b/>
          <w:bCs/>
        </w:rPr>
        <w:t>Correction</w:t>
      </w:r>
      <w:r>
        <w:t xml:space="preserve"> — fixing the nonconforming output.</w:t>
      </w:r>
    </w:p>
    <w:p w14:paraId="48B4968D" w14:textId="77777777" w:rsidR="0060338E" w:rsidRDefault="00000000">
      <w:pPr>
        <w:pStyle w:val="ListParagraph"/>
        <w:numPr>
          <w:ilvl w:val="0"/>
          <w:numId w:val="2"/>
        </w:numPr>
        <w:spacing w:after="60"/>
      </w:pPr>
      <w:r>
        <w:rPr>
          <w:b/>
          <w:bCs/>
        </w:rPr>
        <w:t>Segregation / Containment</w:t>
      </w:r>
      <w:r>
        <w:t xml:space="preserve"> — segregating, containing, returning, or suspending provision of the product or service.</w:t>
      </w:r>
    </w:p>
    <w:p w14:paraId="48B4968E" w14:textId="77777777" w:rsidR="0060338E" w:rsidRDefault="00000000">
      <w:pPr>
        <w:pStyle w:val="ListParagraph"/>
        <w:numPr>
          <w:ilvl w:val="0"/>
          <w:numId w:val="2"/>
        </w:numPr>
        <w:spacing w:after="60"/>
      </w:pPr>
      <w:r>
        <w:rPr>
          <w:b/>
          <w:bCs/>
        </w:rPr>
        <w:t>Informing the Customer</w:t>
      </w:r>
      <w:r>
        <w:t xml:space="preserve"> — notifying the customer where appropriate.</w:t>
      </w:r>
    </w:p>
    <w:p w14:paraId="48B4968F" w14:textId="77777777" w:rsidR="0060338E" w:rsidRDefault="00000000">
      <w:pPr>
        <w:pStyle w:val="ListParagraph"/>
        <w:numPr>
          <w:ilvl w:val="0"/>
          <w:numId w:val="2"/>
        </w:numPr>
        <w:spacing w:after="60"/>
      </w:pPr>
      <w:r>
        <w:rPr>
          <w:b/>
          <w:bCs/>
        </w:rPr>
        <w:t>Concession</w:t>
      </w:r>
      <w:r>
        <w:t xml:space="preserve"> — obtaining authorisation for acceptance under concession where relevant.</w:t>
      </w:r>
    </w:p>
    <w:p w14:paraId="48B49690" w14:textId="77777777" w:rsidR="0060338E" w:rsidRDefault="00000000">
      <w:pPr>
        <w:spacing w:after="130"/>
      </w:pPr>
      <w:r>
        <w:lastRenderedPageBreak/>
        <w:t>Conformity to requirements is verified when nonconforming outputs are corrected. The organisation retains documented information describing the nonconformity, the actions taken, any concessions, and the authority deciding the action. Nonconforming outputs feed the corrective-action process (Clause 10.2).</w:t>
      </w:r>
    </w:p>
    <w:p w14:paraId="48B49691"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38"/>
        <w:gridCol w:w="4294"/>
        <w:gridCol w:w="1049"/>
        <w:gridCol w:w="1645"/>
      </w:tblGrid>
      <w:tr w:rsidR="0060338E" w14:paraId="48B49696"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92"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93"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94"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95" w14:textId="77777777" w:rsidR="0060338E" w:rsidRDefault="00000000">
            <w:r>
              <w:rPr>
                <w:b/>
                <w:bCs/>
              </w:rPr>
              <w:t>Location</w:t>
            </w:r>
          </w:p>
        </w:tc>
      </w:tr>
      <w:tr w:rsidR="0060338E" w14:paraId="48B4969B"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97" w14:textId="77777777" w:rsidR="0060338E" w:rsidRDefault="00000000">
            <w:r>
              <w:t>Nonconforming Output Log</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98" w14:textId="77777777" w:rsidR="0060338E" w:rsidRDefault="00000000">
            <w:r>
              <w:t>A log of nonconforming outputs, actions taken, and authorisation.</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99"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9A" w14:textId="77777777" w:rsidR="0060338E" w:rsidRDefault="00000000">
            <w:r>
              <w:rPr>
                <w:u w:val="single"/>
              </w:rPr>
              <w:t>QNC1 Nonconforming Output Log</w:t>
            </w:r>
          </w:p>
        </w:tc>
      </w:tr>
    </w:tbl>
    <w:p w14:paraId="48B4969C" w14:textId="77777777" w:rsidR="0060338E" w:rsidRDefault="00000000">
      <w:r>
        <w:br w:type="page"/>
      </w:r>
    </w:p>
    <w:p w14:paraId="48B4969D" w14:textId="77777777" w:rsidR="0060338E" w:rsidRDefault="00000000">
      <w:pPr>
        <w:pStyle w:val="Heading1"/>
      </w:pPr>
      <w:bookmarkStart w:id="31" w:name="_Toc235005330"/>
      <w:r>
        <w:lastRenderedPageBreak/>
        <w:t>Performance Evaluation (Clause 9)</w:t>
      </w:r>
      <w:bookmarkEnd w:id="31"/>
    </w:p>
    <w:p w14:paraId="48B4969E" w14:textId="77777777" w:rsidR="0060338E" w:rsidRDefault="00000000">
      <w:pPr>
        <w:pStyle w:val="Heading2"/>
      </w:pPr>
      <w:bookmarkStart w:id="32" w:name="_Toc235005331"/>
      <w:r>
        <w:t>Monitoring, Measurement, Analysis, and Evaluation (Clause 9.1)</w:t>
      </w:r>
      <w:bookmarkEnd w:id="32"/>
    </w:p>
    <w:p w14:paraId="48B4969F" w14:textId="77777777" w:rsidR="0060338E" w:rsidRDefault="00000000">
      <w:pPr>
        <w:pStyle w:val="Heading4"/>
      </w:pPr>
      <w:r>
        <w:t>General (9.1.1)</w:t>
      </w:r>
    </w:p>
    <w:p w14:paraId="48B496A0" w14:textId="77777777" w:rsidR="0060338E" w:rsidRDefault="00000000">
      <w:pPr>
        <w:spacing w:after="130"/>
      </w:pPr>
      <w:r>
        <w:rPr>
          <w:b/>
          <w:bCs/>
        </w:rPr>
        <w:t>[COMPANY NAME]</w:t>
      </w:r>
      <w:r>
        <w:t xml:space="preserve"> determines what needs to be monitored and measured, the methods to ensure valid results, when monitoring and measuring are performed, and when results are analysed and evaluated. This provides insight into the performance and effectiveness of the QMS. The organisation retains appropriate documented information as evidence of the results.</w:t>
      </w:r>
    </w:p>
    <w:p w14:paraId="48B496A1" w14:textId="77777777" w:rsidR="0060338E" w:rsidRDefault="00000000">
      <w:pPr>
        <w:pStyle w:val="Heading4"/>
      </w:pPr>
      <w:r>
        <w:t>Customer Satisfaction (9.1.2)</w:t>
      </w:r>
    </w:p>
    <w:p w14:paraId="48B496A2" w14:textId="77777777" w:rsidR="0060338E" w:rsidRDefault="00000000">
      <w:pPr>
        <w:spacing w:after="130"/>
      </w:pPr>
      <w:r>
        <w:t>The organisation monitors customers’ perception of the degree to which their needs and expectations have been fulfilled. Methods for obtaining and using this information are kept proportionate, and may include customer surveys and feedback, analysis of complaints, repeat business and retention, delivery and returns data, and reviews or referrals. The organisation selects the sources it can sustain and uses them to identify opportunities for improvement.</w:t>
      </w:r>
    </w:p>
    <w:p w14:paraId="48B496A3" w14:textId="77777777" w:rsidR="0060338E" w:rsidRDefault="00000000">
      <w:pPr>
        <w:pStyle w:val="Heading4"/>
      </w:pPr>
      <w:r>
        <w:t>Analysis and Evaluation (9.1.3)</w:t>
      </w:r>
    </w:p>
    <w:p w14:paraId="48B496A4" w14:textId="77777777" w:rsidR="0060338E" w:rsidRDefault="00000000">
      <w:pPr>
        <w:spacing w:after="130"/>
      </w:pPr>
      <w:r>
        <w:t>The organisation analyses and evaluates appropriate data and information to demonstrate the conformity of products and services, the degree of customer satisfaction, the performance and effectiveness of the QMS, the effectiveness of planning and of actions to address risks and opportunities, the performance of external providers, and the need for improvement. The results feed the management review (Clause 9.3).</w:t>
      </w:r>
    </w:p>
    <w:p w14:paraId="48B496A5" w14:textId="77777777" w:rsidR="0060338E" w:rsidRDefault="00000000">
      <w:pPr>
        <w:pStyle w:val="Heading4"/>
      </w:pPr>
      <w:r>
        <w:t>Quality Metrics &amp; Reporting Approach</w:t>
      </w:r>
    </w:p>
    <w:p w14:paraId="48B496A6" w14:textId="77777777" w:rsidR="0060338E" w:rsidRDefault="00000000">
      <w:pPr>
        <w:spacing w:after="130"/>
      </w:pPr>
      <w:r>
        <w:t>Metrics are aligned to what matters — quality objectives and customer satisfaction — and are kept simple. The organisation only commits to measures it can and will report on, expanding coverage over time. Typical measures include customer satisfaction, on-time delivery, nonconformity/defect rates, complaint resolution times, and external-provider performance.</w:t>
      </w:r>
    </w:p>
    <w:p w14:paraId="48B496A7"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41"/>
        <w:gridCol w:w="4338"/>
        <w:gridCol w:w="1049"/>
        <w:gridCol w:w="1598"/>
      </w:tblGrid>
      <w:tr w:rsidR="0060338E" w14:paraId="48B496AC"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A8"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A9"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AA"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AB" w14:textId="77777777" w:rsidR="0060338E" w:rsidRDefault="00000000">
            <w:r>
              <w:rPr>
                <w:b/>
                <w:bCs/>
              </w:rPr>
              <w:t>Location</w:t>
            </w:r>
          </w:p>
        </w:tc>
      </w:tr>
      <w:tr w:rsidR="0060338E" w14:paraId="48B496B1"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AD" w14:textId="77777777" w:rsidR="0060338E" w:rsidRDefault="00000000">
            <w:r>
              <w:t>Quality Metrics &amp; Reporting Approach</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AE" w14:textId="77777777" w:rsidR="0060338E" w:rsidRDefault="00000000">
            <w:r>
              <w:t>How quality performance is measured and reported.</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AF"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B0" w14:textId="77777777" w:rsidR="0060338E" w:rsidRDefault="00000000">
            <w:r>
              <w:rPr>
                <w:u w:val="single"/>
              </w:rPr>
              <w:t>QG9 Metrics &amp; Reporting Approach</w:t>
            </w:r>
          </w:p>
        </w:tc>
      </w:tr>
      <w:tr w:rsidR="0060338E" w14:paraId="48B496B6"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B2" w14:textId="77777777" w:rsidR="0060338E" w:rsidRDefault="00000000">
            <w:r>
              <w:t>Quality Performance Report</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B3" w14:textId="77777777" w:rsidR="0060338E" w:rsidRDefault="00000000">
            <w:r>
              <w:t>A periodic report of quality metrics feeding management review.</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B4"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B5" w14:textId="77777777" w:rsidR="0060338E" w:rsidRDefault="00000000">
            <w:r>
              <w:rPr>
                <w:u w:val="single"/>
              </w:rPr>
              <w:t>QG10 Quality Performance Report</w:t>
            </w:r>
          </w:p>
        </w:tc>
      </w:tr>
      <w:tr w:rsidR="0060338E" w14:paraId="48B496BB"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B7" w14:textId="77777777" w:rsidR="0060338E" w:rsidRDefault="00000000">
            <w:r>
              <w:t>Customer Satisfaction Method &amp; Survey</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B8" w14:textId="77777777" w:rsidR="0060338E" w:rsidRDefault="00000000">
            <w:r>
              <w:t>How customer satisfaction is measured, including a sample survey (Clause 9.1.2).</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B9"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BA" w14:textId="77777777" w:rsidR="0060338E" w:rsidRDefault="00000000">
            <w:r>
              <w:rPr>
                <w:u w:val="single"/>
              </w:rPr>
              <w:t>QCS2 Customer Satisfaction Method</w:t>
            </w:r>
          </w:p>
        </w:tc>
      </w:tr>
      <w:tr w:rsidR="0060338E" w14:paraId="48B496C0"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BC" w14:textId="77777777" w:rsidR="0060338E" w:rsidRDefault="00000000">
            <w:r>
              <w:t>Customer Satisfaction &amp; Feedback Log</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BD" w14:textId="77777777" w:rsidR="0060338E" w:rsidRDefault="00000000">
            <w:r>
              <w:t>Record of customer satisfaction data, feedback, and complaints.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BE"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BF" w14:textId="77777777" w:rsidR="0060338E" w:rsidRDefault="00000000">
            <w:r>
              <w:rPr>
                <w:u w:val="single"/>
              </w:rPr>
              <w:t>QCS1 Customer Satisfaction Log</w:t>
            </w:r>
          </w:p>
        </w:tc>
      </w:tr>
    </w:tbl>
    <w:p w14:paraId="48B496C1" w14:textId="77777777" w:rsidR="0060338E" w:rsidRDefault="00000000">
      <w:pPr>
        <w:pStyle w:val="Heading2"/>
      </w:pPr>
      <w:bookmarkStart w:id="33" w:name="_Toc235005332"/>
      <w:r>
        <w:t>Internal Audit (Clause 9.2)</w:t>
      </w:r>
      <w:bookmarkEnd w:id="33"/>
    </w:p>
    <w:p w14:paraId="48B496C2" w14:textId="77777777" w:rsidR="0060338E" w:rsidRDefault="00000000">
      <w:pPr>
        <w:spacing w:after="130"/>
      </w:pPr>
      <w:r>
        <w:t xml:space="preserve">The organisation conducts internal audits at planned intervals to provide information on whether the QMS conforms to the organisation’s own requirements and to ISO 9001, and whether it is effectively implemented and maintained. Audits are undertaken, wherever possible, by impartial and objective auditors. Because ISO 9001 has no Annex A control set, audits cover Clauses 4 to </w:t>
      </w:r>
      <w:r>
        <w:lastRenderedPageBreak/>
        <w:t>10 and each core process (process-based auditing), following real jobs or orders through the process map.</w:t>
      </w:r>
    </w:p>
    <w:p w14:paraId="48B496C3" w14:textId="77777777" w:rsidR="0060338E" w:rsidRDefault="00000000">
      <w:pPr>
        <w:pStyle w:val="Heading3"/>
      </w:pPr>
      <w:r>
        <w:t>Internal Audit Programme (Clause 9.2.2)</w:t>
      </w:r>
    </w:p>
    <w:p w14:paraId="48B496C4" w14:textId="77777777" w:rsidR="0060338E" w:rsidRDefault="00000000">
      <w:pPr>
        <w:spacing w:after="130"/>
      </w:pPr>
      <w:r>
        <w:t xml:space="preserve">An audit programme is planned and maintained, </w:t>
      </w:r>
      <w:proofErr w:type="gramStart"/>
      <w:r>
        <w:t>taking into account</w:t>
      </w:r>
      <w:proofErr w:type="gramEnd"/>
      <w:r>
        <w:t xml:space="preserve"> the importance of the processes concerned, changes affecting the organisation, and the results of previous audits. It defines the criteria and scope for each audit, and how results are reported and acted upon. Where the organisation also operates an ISMS, one integrated audit programme may cover both standards — auditing shared clauses (4–7, 9, 10) once, plus standard-specific elements. Findings are recorded and corrections and corrective actions taken without undue delay.</w:t>
      </w:r>
    </w:p>
    <w:p w14:paraId="48B496C5"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40"/>
        <w:gridCol w:w="4341"/>
        <w:gridCol w:w="1049"/>
        <w:gridCol w:w="1596"/>
      </w:tblGrid>
      <w:tr w:rsidR="0060338E" w14:paraId="48B496CA"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C6"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C7"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C8"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C9" w14:textId="77777777" w:rsidR="0060338E" w:rsidRDefault="00000000">
            <w:r>
              <w:rPr>
                <w:b/>
                <w:bCs/>
              </w:rPr>
              <w:t>Location</w:t>
            </w:r>
          </w:p>
        </w:tc>
      </w:tr>
      <w:tr w:rsidR="0060338E" w14:paraId="48B496CF"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CB" w14:textId="77777777" w:rsidR="0060338E" w:rsidRDefault="00000000">
            <w:r>
              <w:t>Internal Audit Procedure</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CC" w14:textId="77777777" w:rsidR="0060338E" w:rsidRDefault="00000000">
            <w:r>
              <w:t>How internal audits are planned, conducted, and reported.</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CD"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CE" w14:textId="77777777" w:rsidR="0060338E" w:rsidRDefault="00000000">
            <w:r>
              <w:rPr>
                <w:u w:val="single"/>
              </w:rPr>
              <w:t>IA1 Internal Audit Procedure</w:t>
            </w:r>
          </w:p>
        </w:tc>
      </w:tr>
      <w:tr w:rsidR="0060338E" w14:paraId="48B496D4"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D0" w14:textId="77777777" w:rsidR="0060338E" w:rsidRDefault="00000000">
            <w:r>
              <w:t>Internal Audit Programme &amp; Plan</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D1" w14:textId="77777777" w:rsidR="0060338E" w:rsidRDefault="00000000">
            <w:r>
              <w:t>The audit programme and individual audit plans.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D2"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D3" w14:textId="77777777" w:rsidR="0060338E" w:rsidRDefault="00000000">
            <w:r>
              <w:rPr>
                <w:u w:val="single"/>
              </w:rPr>
              <w:t>IA2 Internal Audit Programme &amp; Plan</w:t>
            </w:r>
          </w:p>
        </w:tc>
      </w:tr>
      <w:tr w:rsidR="0060338E" w14:paraId="48B496D9"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D5" w14:textId="77777777" w:rsidR="0060338E" w:rsidRDefault="00000000">
            <w:r>
              <w:t>Internal Audit Findings Report</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D6" w14:textId="77777777" w:rsidR="0060338E" w:rsidRDefault="00000000">
            <w:r>
              <w:t>Reports of audit findings and recommendations.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D7" w14:textId="77777777" w:rsidR="0060338E" w:rsidRDefault="00000000">
            <w:r>
              <w:t>Auditor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D8" w14:textId="77777777" w:rsidR="0060338E" w:rsidRDefault="00000000">
            <w:r>
              <w:rPr>
                <w:u w:val="single"/>
              </w:rPr>
              <w:t>IA3 Internal Audit Findings Report</w:t>
            </w:r>
          </w:p>
        </w:tc>
      </w:tr>
      <w:tr w:rsidR="0060338E" w14:paraId="48B496DE"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DA" w14:textId="77777777" w:rsidR="0060338E" w:rsidRDefault="00000000">
            <w:r>
              <w:t>Internal Audit Checklist (ISO 9001 clauses)</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DB" w14:textId="77777777" w:rsidR="0060338E" w:rsidRDefault="00000000">
            <w:r>
              <w:t>Clause-based checklist for auditing the QMS.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DC" w14:textId="77777777" w:rsidR="0060338E" w:rsidRDefault="00000000">
            <w:r>
              <w:t>Auditor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DD" w14:textId="77777777" w:rsidR="0060338E" w:rsidRDefault="00000000">
            <w:r>
              <w:rPr>
                <w:u w:val="single"/>
              </w:rPr>
              <w:t>IA4 Internal Audit Checklist</w:t>
            </w:r>
          </w:p>
        </w:tc>
      </w:tr>
    </w:tbl>
    <w:p w14:paraId="48B496DF" w14:textId="77777777" w:rsidR="0060338E" w:rsidRDefault="00000000">
      <w:pPr>
        <w:pStyle w:val="Heading2"/>
      </w:pPr>
      <w:bookmarkStart w:id="34" w:name="_Toc235005333"/>
      <w:r>
        <w:t>Management Review (Clause 9.3)</w:t>
      </w:r>
      <w:bookmarkEnd w:id="34"/>
    </w:p>
    <w:p w14:paraId="48B496E0" w14:textId="77777777" w:rsidR="0060338E" w:rsidRDefault="00000000">
      <w:pPr>
        <w:spacing w:after="130"/>
      </w:pPr>
      <w:r>
        <w:t>Top management reviews the QMS at planned intervals (at least annually, and ideally more frequently) to ensure its continuing suitability, adequacy, effectiveness, and alignment with the strategic direction. Where the organisation also operates an ISMS, a single combined management review may cover both systems to avoid duplication.</w:t>
      </w:r>
    </w:p>
    <w:p w14:paraId="48B496E1" w14:textId="77777777" w:rsidR="0060338E" w:rsidRDefault="00000000">
      <w:pPr>
        <w:pStyle w:val="Heading3"/>
      </w:pPr>
      <w:r>
        <w:t>Management Review Inputs (Clause 9.3.2)</w:t>
      </w:r>
    </w:p>
    <w:p w14:paraId="48B496E2" w14:textId="77777777" w:rsidR="0060338E" w:rsidRDefault="00000000">
      <w:pPr>
        <w:spacing w:after="130"/>
      </w:pPr>
      <w:r>
        <w:t>The review considers the status of actions from previous reviews; changes in external and internal issues; and information on the performance and effectiveness of the QMS. Key inputs include;</w:t>
      </w:r>
    </w:p>
    <w:p w14:paraId="48B496E3" w14:textId="77777777" w:rsidR="0060338E" w:rsidRDefault="00000000">
      <w:pPr>
        <w:pStyle w:val="ListParagraph"/>
        <w:numPr>
          <w:ilvl w:val="0"/>
          <w:numId w:val="2"/>
        </w:numPr>
        <w:spacing w:after="60"/>
      </w:pPr>
      <w:r>
        <w:t>Customer satisfaction and feedback from interested parties;</w:t>
      </w:r>
    </w:p>
    <w:p w14:paraId="48B496E4" w14:textId="77777777" w:rsidR="0060338E" w:rsidRDefault="00000000">
      <w:pPr>
        <w:pStyle w:val="ListParagraph"/>
        <w:numPr>
          <w:ilvl w:val="0"/>
          <w:numId w:val="2"/>
        </w:numPr>
        <w:spacing w:after="60"/>
      </w:pPr>
      <w:r>
        <w:t>The extent to which quality objectives have been met;</w:t>
      </w:r>
    </w:p>
    <w:p w14:paraId="48B496E5" w14:textId="77777777" w:rsidR="0060338E" w:rsidRDefault="00000000">
      <w:pPr>
        <w:pStyle w:val="ListParagraph"/>
        <w:numPr>
          <w:ilvl w:val="0"/>
          <w:numId w:val="2"/>
        </w:numPr>
        <w:spacing w:after="60"/>
      </w:pPr>
      <w:r>
        <w:t>Process performance and conformity of products and services;</w:t>
      </w:r>
    </w:p>
    <w:p w14:paraId="48B496E6" w14:textId="77777777" w:rsidR="0060338E" w:rsidRDefault="00000000">
      <w:pPr>
        <w:pStyle w:val="ListParagraph"/>
        <w:numPr>
          <w:ilvl w:val="0"/>
          <w:numId w:val="2"/>
        </w:numPr>
        <w:spacing w:after="60"/>
      </w:pPr>
      <w:r>
        <w:t>Nonconformities and corrective actions;</w:t>
      </w:r>
    </w:p>
    <w:p w14:paraId="48B496E7" w14:textId="77777777" w:rsidR="0060338E" w:rsidRDefault="00000000">
      <w:pPr>
        <w:pStyle w:val="ListParagraph"/>
        <w:numPr>
          <w:ilvl w:val="0"/>
          <w:numId w:val="2"/>
        </w:numPr>
        <w:spacing w:after="60"/>
      </w:pPr>
      <w:r>
        <w:t>Monitoring and measurement results, and audit results;</w:t>
      </w:r>
    </w:p>
    <w:p w14:paraId="48B496E8" w14:textId="77777777" w:rsidR="0060338E" w:rsidRDefault="00000000">
      <w:pPr>
        <w:pStyle w:val="ListParagraph"/>
        <w:numPr>
          <w:ilvl w:val="0"/>
          <w:numId w:val="2"/>
        </w:numPr>
        <w:spacing w:after="60"/>
      </w:pPr>
      <w:r>
        <w:t>The performance of external providers;</w:t>
      </w:r>
    </w:p>
    <w:p w14:paraId="48B496E9" w14:textId="77777777" w:rsidR="0060338E" w:rsidRDefault="00000000">
      <w:pPr>
        <w:pStyle w:val="ListParagraph"/>
        <w:numPr>
          <w:ilvl w:val="0"/>
          <w:numId w:val="2"/>
        </w:numPr>
        <w:spacing w:after="60"/>
      </w:pPr>
      <w:r>
        <w:t>The adequacy of resources;</w:t>
      </w:r>
    </w:p>
    <w:p w14:paraId="48B496EA" w14:textId="77777777" w:rsidR="0060338E" w:rsidRDefault="00000000">
      <w:pPr>
        <w:pStyle w:val="ListParagraph"/>
        <w:numPr>
          <w:ilvl w:val="0"/>
          <w:numId w:val="2"/>
        </w:numPr>
        <w:spacing w:after="60"/>
      </w:pPr>
      <w:r>
        <w:t>The effectiveness of actions taken to address risks and opportunities;</w:t>
      </w:r>
    </w:p>
    <w:p w14:paraId="48B496EB" w14:textId="77777777" w:rsidR="0060338E" w:rsidRDefault="00000000">
      <w:pPr>
        <w:pStyle w:val="ListParagraph"/>
        <w:numPr>
          <w:ilvl w:val="0"/>
          <w:numId w:val="2"/>
        </w:numPr>
        <w:spacing w:after="60"/>
      </w:pPr>
      <w:r>
        <w:t>Opportunities for improvement.</w:t>
      </w:r>
    </w:p>
    <w:p w14:paraId="48B496EC" w14:textId="77777777" w:rsidR="0060338E" w:rsidRDefault="00000000">
      <w:pPr>
        <w:pStyle w:val="Heading3"/>
      </w:pPr>
      <w:r>
        <w:t>Management Review Outputs (Clause 9.3.3)</w:t>
      </w:r>
    </w:p>
    <w:p w14:paraId="48B496ED" w14:textId="77777777" w:rsidR="0060338E" w:rsidRDefault="00000000">
      <w:pPr>
        <w:spacing w:after="130"/>
      </w:pPr>
      <w:r>
        <w:lastRenderedPageBreak/>
        <w:t>The outputs of the management review include decisions and actions related to opportunities for improvement, any need for changes to the QMS, and resource needs. Results are recorded as documented information (minutes and actions).</w:t>
      </w:r>
    </w:p>
    <w:p w14:paraId="48B496EE"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42"/>
        <w:gridCol w:w="4337"/>
        <w:gridCol w:w="1049"/>
        <w:gridCol w:w="1598"/>
      </w:tblGrid>
      <w:tr w:rsidR="0060338E" w14:paraId="48B496F3"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EF"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F0"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F1"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6F2" w14:textId="77777777" w:rsidR="0060338E" w:rsidRDefault="00000000">
            <w:r>
              <w:rPr>
                <w:b/>
                <w:bCs/>
              </w:rPr>
              <w:t>Location</w:t>
            </w:r>
          </w:p>
        </w:tc>
      </w:tr>
      <w:tr w:rsidR="0060338E" w14:paraId="48B496F8"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F4" w14:textId="77777777" w:rsidR="0060338E" w:rsidRDefault="00000000">
            <w:r>
              <w:t>Management Review Minutes</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F5" w14:textId="77777777" w:rsidR="0060338E" w:rsidRDefault="00000000">
            <w:r>
              <w:t>Minutes and actions from management review meetings.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F6"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6F7" w14:textId="77777777" w:rsidR="0060338E" w:rsidRDefault="00000000">
            <w:r>
              <w:rPr>
                <w:u w:val="single"/>
              </w:rPr>
              <w:t>QMR1 Management Review Minutes</w:t>
            </w:r>
          </w:p>
        </w:tc>
      </w:tr>
    </w:tbl>
    <w:p w14:paraId="48B496F9" w14:textId="77777777" w:rsidR="0060338E" w:rsidRDefault="00000000">
      <w:r>
        <w:br w:type="page"/>
      </w:r>
    </w:p>
    <w:p w14:paraId="48B496FA" w14:textId="77777777" w:rsidR="0060338E" w:rsidRDefault="00000000">
      <w:pPr>
        <w:pStyle w:val="Heading1"/>
      </w:pPr>
      <w:bookmarkStart w:id="35" w:name="_Toc235005334"/>
      <w:r>
        <w:lastRenderedPageBreak/>
        <w:t>Improvement (Clause 10)</w:t>
      </w:r>
      <w:bookmarkEnd w:id="35"/>
    </w:p>
    <w:p w14:paraId="48B496FB" w14:textId="77777777" w:rsidR="0060338E" w:rsidRDefault="00000000">
      <w:pPr>
        <w:pStyle w:val="Heading2"/>
      </w:pPr>
      <w:bookmarkStart w:id="36" w:name="_Toc235005335"/>
      <w:r>
        <w:t>General (Clause 10.1)</w:t>
      </w:r>
      <w:bookmarkEnd w:id="36"/>
    </w:p>
    <w:p w14:paraId="48B496FC" w14:textId="77777777" w:rsidR="0060338E" w:rsidRDefault="00000000">
      <w:pPr>
        <w:spacing w:after="130"/>
      </w:pPr>
      <w:r>
        <w:rPr>
          <w:b/>
          <w:bCs/>
        </w:rPr>
        <w:t>[COMPANY NAME]</w:t>
      </w:r>
      <w:r>
        <w:t xml:space="preserve"> determines and selects opportunities for improvement and implements necessary actions to meet customer requirements and enhance customer satisfaction. This includes improving products and services, correcting and preventing undesired effects, and improving the performance and effectiveness of the QMS.</w:t>
      </w:r>
    </w:p>
    <w:p w14:paraId="48B496FD" w14:textId="77777777" w:rsidR="0060338E" w:rsidRDefault="00000000">
      <w:pPr>
        <w:pStyle w:val="Heading2"/>
      </w:pPr>
      <w:bookmarkStart w:id="37" w:name="_Toc235005336"/>
      <w:r>
        <w:t>Nonconformity and Corrective Action (Clause 10.2)</w:t>
      </w:r>
      <w:bookmarkEnd w:id="37"/>
    </w:p>
    <w:p w14:paraId="48B496FE" w14:textId="77777777" w:rsidR="0060338E" w:rsidRDefault="00000000">
      <w:pPr>
        <w:spacing w:after="130"/>
      </w:pPr>
      <w:r>
        <w:t>A nonconformity is a failure to meet a requirement — of ISO 9001, of the organisation’s own processes, or of the customer. When a nonconformity occurs, including one arising from a complaint or nonconforming output, the organisation reacts to control and correct it and deals with the consequences, and evaluates the need to eliminate the cause so that it does not recur or occur elsewhere.</w:t>
      </w:r>
    </w:p>
    <w:p w14:paraId="48B496FF" w14:textId="77777777" w:rsidR="0060338E" w:rsidRDefault="00000000">
      <w:pPr>
        <w:pStyle w:val="Heading3"/>
      </w:pPr>
      <w:r>
        <w:t>Nonconformity Procedure</w:t>
      </w:r>
    </w:p>
    <w:p w14:paraId="48B49700" w14:textId="77777777" w:rsidR="0060338E" w:rsidRDefault="00000000">
      <w:pPr>
        <w:spacing w:after="130"/>
      </w:pPr>
      <w:r>
        <w:t>Nonconformities are managed through the following procedure:</w:t>
      </w:r>
    </w:p>
    <w:p w14:paraId="48B49701" w14:textId="77777777" w:rsidR="0060338E" w:rsidRDefault="00000000">
      <w:pPr>
        <w:pStyle w:val="ListParagraph"/>
        <w:numPr>
          <w:ilvl w:val="0"/>
          <w:numId w:val="3"/>
        </w:numPr>
        <w:spacing w:after="60"/>
      </w:pPr>
      <w:r>
        <w:rPr>
          <w:b/>
          <w:bCs/>
        </w:rPr>
        <w:t>Identification &amp; Initial Response</w:t>
      </w:r>
    </w:p>
    <w:p w14:paraId="48B49702" w14:textId="77777777" w:rsidR="0060338E" w:rsidRDefault="00000000">
      <w:pPr>
        <w:pStyle w:val="ListParagraph"/>
        <w:numPr>
          <w:ilvl w:val="1"/>
          <w:numId w:val="2"/>
        </w:numPr>
        <w:spacing w:after="60"/>
      </w:pPr>
      <w:r>
        <w:rPr>
          <w:b/>
          <w:bCs/>
        </w:rPr>
        <w:t>Report:</w:t>
      </w:r>
      <w:r>
        <w:t xml:space="preserve"> any stakeholder can report a nonconformity via staff concerns, audits, complaints, incident reviews, KPIs, or management meetings.</w:t>
      </w:r>
    </w:p>
    <w:p w14:paraId="48B49703" w14:textId="77777777" w:rsidR="0060338E" w:rsidRDefault="00000000">
      <w:pPr>
        <w:pStyle w:val="ListParagraph"/>
        <w:numPr>
          <w:ilvl w:val="1"/>
          <w:numId w:val="2"/>
        </w:numPr>
        <w:spacing w:after="60"/>
      </w:pPr>
      <w:r>
        <w:rPr>
          <w:b/>
          <w:bCs/>
        </w:rPr>
        <w:t>Record:</w:t>
      </w:r>
      <w:r>
        <w:t xml:space="preserve"> log the issue in the Corrective Actions Log.</w:t>
      </w:r>
    </w:p>
    <w:p w14:paraId="48B49704" w14:textId="77777777" w:rsidR="0060338E" w:rsidRDefault="00000000">
      <w:pPr>
        <w:pStyle w:val="ListParagraph"/>
        <w:numPr>
          <w:ilvl w:val="1"/>
          <w:numId w:val="2"/>
        </w:numPr>
        <w:spacing w:after="60"/>
      </w:pPr>
      <w:r>
        <w:rPr>
          <w:b/>
          <w:bCs/>
        </w:rPr>
        <w:t>React:</w:t>
      </w:r>
      <w:r>
        <w:t xml:space="preserve"> take immediate steps to control or correct the issue and deal with the consequences.</w:t>
      </w:r>
    </w:p>
    <w:p w14:paraId="48B49705" w14:textId="77777777" w:rsidR="0060338E" w:rsidRDefault="00000000">
      <w:pPr>
        <w:pStyle w:val="ListParagraph"/>
        <w:numPr>
          <w:ilvl w:val="0"/>
          <w:numId w:val="3"/>
        </w:numPr>
        <w:spacing w:after="60"/>
      </w:pPr>
      <w:r>
        <w:rPr>
          <w:b/>
          <w:bCs/>
        </w:rPr>
        <w:t>Evaluation &amp; Root Cause Analysis</w:t>
      </w:r>
    </w:p>
    <w:p w14:paraId="48B49706" w14:textId="77777777" w:rsidR="0060338E" w:rsidRDefault="00000000">
      <w:pPr>
        <w:pStyle w:val="ListParagraph"/>
        <w:numPr>
          <w:ilvl w:val="1"/>
          <w:numId w:val="2"/>
        </w:numPr>
        <w:spacing w:after="60"/>
      </w:pPr>
      <w:r>
        <w:rPr>
          <w:b/>
          <w:bCs/>
        </w:rPr>
        <w:t>Analyse:</w:t>
      </w:r>
      <w:r>
        <w:t xml:space="preserve"> review the nonconformity and determine its cause(s), e.g. using the 5 Whys, and consider whether similar nonconformities exist or could occur.</w:t>
      </w:r>
    </w:p>
    <w:p w14:paraId="48B49707" w14:textId="77777777" w:rsidR="0060338E" w:rsidRDefault="00000000">
      <w:pPr>
        <w:pStyle w:val="ListParagraph"/>
        <w:numPr>
          <w:ilvl w:val="0"/>
          <w:numId w:val="3"/>
        </w:numPr>
        <w:spacing w:after="60"/>
      </w:pPr>
      <w:r>
        <w:rPr>
          <w:b/>
          <w:bCs/>
        </w:rPr>
        <w:t>Corrective Action Plan</w:t>
      </w:r>
    </w:p>
    <w:p w14:paraId="48B49708" w14:textId="77777777" w:rsidR="0060338E" w:rsidRDefault="00000000">
      <w:pPr>
        <w:pStyle w:val="ListParagraph"/>
        <w:numPr>
          <w:ilvl w:val="1"/>
          <w:numId w:val="2"/>
        </w:numPr>
        <w:spacing w:after="60"/>
      </w:pPr>
      <w:r>
        <w:rPr>
          <w:b/>
          <w:bCs/>
        </w:rPr>
        <w:t>Plan:</w:t>
      </w:r>
      <w:r>
        <w:t xml:space="preserve"> determine and plan the action needed to eliminate the cause, proportionate to the effect of the nonconformity.</w:t>
      </w:r>
    </w:p>
    <w:p w14:paraId="48B49709" w14:textId="77777777" w:rsidR="0060338E" w:rsidRDefault="00000000">
      <w:pPr>
        <w:pStyle w:val="ListParagraph"/>
        <w:numPr>
          <w:ilvl w:val="0"/>
          <w:numId w:val="3"/>
        </w:numPr>
        <w:spacing w:after="60"/>
      </w:pPr>
      <w:r>
        <w:rPr>
          <w:b/>
          <w:bCs/>
        </w:rPr>
        <w:t>Implementation</w:t>
      </w:r>
    </w:p>
    <w:p w14:paraId="48B4970A" w14:textId="77777777" w:rsidR="0060338E" w:rsidRDefault="00000000">
      <w:pPr>
        <w:pStyle w:val="ListParagraph"/>
        <w:numPr>
          <w:ilvl w:val="1"/>
          <w:numId w:val="2"/>
        </w:numPr>
        <w:spacing w:after="60"/>
      </w:pPr>
      <w:r>
        <w:rPr>
          <w:b/>
          <w:bCs/>
        </w:rPr>
        <w:t>Act:</w:t>
      </w:r>
      <w:r>
        <w:t xml:space="preserve"> implement the corrective action and update the risks and opportunities and processes where necessary.</w:t>
      </w:r>
    </w:p>
    <w:p w14:paraId="48B4970B" w14:textId="77777777" w:rsidR="0060338E" w:rsidRDefault="00000000">
      <w:pPr>
        <w:pStyle w:val="ListParagraph"/>
        <w:numPr>
          <w:ilvl w:val="0"/>
          <w:numId w:val="3"/>
        </w:numPr>
        <w:spacing w:after="60"/>
      </w:pPr>
      <w:r>
        <w:rPr>
          <w:b/>
          <w:bCs/>
        </w:rPr>
        <w:t>Effectiveness Review</w:t>
      </w:r>
    </w:p>
    <w:p w14:paraId="48B4970C" w14:textId="77777777" w:rsidR="0060338E" w:rsidRDefault="00000000">
      <w:pPr>
        <w:pStyle w:val="ListParagraph"/>
        <w:numPr>
          <w:ilvl w:val="1"/>
          <w:numId w:val="2"/>
        </w:numPr>
        <w:spacing w:after="60"/>
      </w:pPr>
      <w:r>
        <w:rPr>
          <w:b/>
          <w:bCs/>
        </w:rPr>
        <w:t>Verify:</w:t>
      </w:r>
      <w:r>
        <w:t xml:space="preserve"> review whether the action taken was effective in preventing recurrence.</w:t>
      </w:r>
    </w:p>
    <w:p w14:paraId="48B4970D" w14:textId="77777777" w:rsidR="0060338E" w:rsidRDefault="00000000">
      <w:pPr>
        <w:pStyle w:val="ListParagraph"/>
        <w:numPr>
          <w:ilvl w:val="0"/>
          <w:numId w:val="3"/>
        </w:numPr>
        <w:spacing w:after="60"/>
      </w:pPr>
      <w:r>
        <w:rPr>
          <w:b/>
          <w:bCs/>
        </w:rPr>
        <w:t>QMS Updates</w:t>
      </w:r>
    </w:p>
    <w:p w14:paraId="48B4970E" w14:textId="77777777" w:rsidR="0060338E" w:rsidRDefault="00000000">
      <w:pPr>
        <w:pStyle w:val="ListParagraph"/>
        <w:numPr>
          <w:ilvl w:val="1"/>
          <w:numId w:val="2"/>
        </w:numPr>
        <w:spacing w:after="60"/>
      </w:pPr>
      <w:r>
        <w:rPr>
          <w:b/>
          <w:bCs/>
        </w:rPr>
        <w:t>Update:</w:t>
      </w:r>
      <w:r>
        <w:t xml:space="preserve"> make any needed changes to the QMS, documented information, and objectives.</w:t>
      </w:r>
    </w:p>
    <w:p w14:paraId="48B4970F" w14:textId="77777777" w:rsidR="0060338E" w:rsidRDefault="00000000">
      <w:pPr>
        <w:pStyle w:val="ListParagraph"/>
        <w:numPr>
          <w:ilvl w:val="0"/>
          <w:numId w:val="3"/>
        </w:numPr>
        <w:spacing w:after="60"/>
      </w:pPr>
      <w:r>
        <w:rPr>
          <w:b/>
          <w:bCs/>
        </w:rPr>
        <w:t>Record-Keeping</w:t>
      </w:r>
    </w:p>
    <w:p w14:paraId="48B49710" w14:textId="77777777" w:rsidR="0060338E" w:rsidRDefault="00000000">
      <w:pPr>
        <w:pStyle w:val="ListParagraph"/>
        <w:numPr>
          <w:ilvl w:val="1"/>
          <w:numId w:val="2"/>
        </w:numPr>
        <w:spacing w:after="60"/>
      </w:pPr>
      <w:r>
        <w:rPr>
          <w:b/>
          <w:bCs/>
        </w:rPr>
        <w:t>Retain:</w:t>
      </w:r>
      <w:r>
        <w:t xml:space="preserve"> keep documented information on the nature of the nonconformities, actions taken, and results of corrective actions.</w:t>
      </w:r>
    </w:p>
    <w:p w14:paraId="48B49711" w14:textId="77777777" w:rsidR="0060338E" w:rsidRDefault="00000000">
      <w:pPr>
        <w:spacing w:before="120" w:after="60"/>
      </w:pPr>
      <w:r>
        <w:rPr>
          <w:b/>
          <w:bCs/>
        </w:rPr>
        <w:t>Supporting Materials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041"/>
        <w:gridCol w:w="4338"/>
        <w:gridCol w:w="1049"/>
        <w:gridCol w:w="1598"/>
      </w:tblGrid>
      <w:tr w:rsidR="0060338E" w14:paraId="48B49716"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12"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13"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14"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15" w14:textId="77777777" w:rsidR="0060338E" w:rsidRDefault="00000000">
            <w:r>
              <w:rPr>
                <w:b/>
                <w:bCs/>
              </w:rPr>
              <w:t>Location</w:t>
            </w:r>
          </w:p>
        </w:tc>
      </w:tr>
      <w:tr w:rsidR="0060338E" w14:paraId="48B4971B"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17" w14:textId="77777777" w:rsidR="0060338E" w:rsidRDefault="00000000">
            <w:r>
              <w:t>Corrective Actions Log</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18" w14:textId="77777777" w:rsidR="0060338E" w:rsidRDefault="00000000">
            <w:r>
              <w:t>A combined log of nonconformities and corrective actions (quality and, where integrated, security).</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19"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1A" w14:textId="77777777" w:rsidR="0060338E" w:rsidRDefault="00000000">
            <w:r>
              <w:rPr>
                <w:u w:val="single"/>
              </w:rPr>
              <w:t>QCA1 Corrective Actions Log</w:t>
            </w:r>
          </w:p>
        </w:tc>
      </w:tr>
      <w:tr w:rsidR="0060338E" w14:paraId="48B49720"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1C" w14:textId="77777777" w:rsidR="0060338E" w:rsidRDefault="00000000">
            <w:r>
              <w:t>Improvement Plan</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1D" w14:textId="77777777" w:rsidR="0060338E" w:rsidRDefault="00000000">
            <w:r>
              <w:t>A plan capturing improvement actions and their status.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1E" w14:textId="77777777" w:rsidR="0060338E" w:rsidRDefault="00000000">
            <w:r>
              <w:t>QMG</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1F" w14:textId="77777777" w:rsidR="0060338E" w:rsidRDefault="00000000">
            <w:r>
              <w:rPr>
                <w:u w:val="single"/>
              </w:rPr>
              <w:t>QIP1 Improvement Plan</w:t>
            </w:r>
          </w:p>
        </w:tc>
      </w:tr>
    </w:tbl>
    <w:p w14:paraId="48B49721" w14:textId="77777777" w:rsidR="0060338E" w:rsidRDefault="00000000">
      <w:pPr>
        <w:pStyle w:val="Heading2"/>
      </w:pPr>
      <w:bookmarkStart w:id="38" w:name="_Toc235005337"/>
      <w:r>
        <w:lastRenderedPageBreak/>
        <w:t>Continual Improvement (Clause 10.3)</w:t>
      </w:r>
      <w:bookmarkEnd w:id="38"/>
    </w:p>
    <w:p w14:paraId="48B49722" w14:textId="77777777" w:rsidR="0060338E" w:rsidRDefault="00000000">
      <w:pPr>
        <w:spacing w:after="130"/>
      </w:pPr>
      <w:r>
        <w:t>The organisation continually improves the suitability, adequacy, and effectiveness of the QMS. It considers the results of analysis and evaluation and the outputs of management review to determine whether there are needs or opportunities to be addressed as part of continual improvement. Improvement is focused on measurable gains — for example fewer defects and complaints, faster delivery, and higher customer satisfaction.</w:t>
      </w:r>
    </w:p>
    <w:p w14:paraId="48B49723" w14:textId="77777777" w:rsidR="0060338E" w:rsidRDefault="00000000">
      <w:r>
        <w:br w:type="page"/>
      </w:r>
    </w:p>
    <w:p w14:paraId="48B49724" w14:textId="77777777" w:rsidR="0060338E" w:rsidRDefault="00000000">
      <w:pPr>
        <w:pStyle w:val="Heading1"/>
      </w:pPr>
      <w:bookmarkStart w:id="39" w:name="_Toc235005338"/>
      <w:r>
        <w:lastRenderedPageBreak/>
        <w:t>Appendices</w:t>
      </w:r>
      <w:bookmarkEnd w:id="39"/>
    </w:p>
    <w:p w14:paraId="48B49725" w14:textId="77777777" w:rsidR="0060338E" w:rsidRDefault="00000000">
      <w:pPr>
        <w:pStyle w:val="Heading2"/>
      </w:pPr>
      <w:bookmarkStart w:id="40" w:name="_Toc235005339"/>
      <w:r>
        <w:t>Appendix: Additional QMS Supporting Documents</w:t>
      </w:r>
      <w:bookmarkEnd w:id="40"/>
    </w:p>
    <w:p w14:paraId="48B49726" w14:textId="77777777" w:rsidR="0060338E" w:rsidRDefault="00000000">
      <w:pPr>
        <w:spacing w:after="130"/>
      </w:pPr>
      <w:r>
        <w:t xml:space="preserve">The documents below support the QMS and are referenced throughout this manual. The complete, controlled index of every QMS document is held in the </w:t>
      </w:r>
      <w:r>
        <w:rPr>
          <w:b/>
          <w:bCs/>
        </w:rPr>
        <w:t>Master Document Register (Q-R5)</w:t>
      </w:r>
      <w:r>
        <w:t xml:space="preserve">, and a plain-English starting guide to the whole toolkit is provided in </w:t>
      </w:r>
      <w:r>
        <w:rPr>
          <w:b/>
          <w:bCs/>
        </w:rPr>
        <w:t>Q-R0 Toolkit Index &amp; Guide</w:t>
      </w:r>
      <w: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88"/>
        <w:gridCol w:w="3970"/>
        <w:gridCol w:w="1423"/>
        <w:gridCol w:w="1645"/>
      </w:tblGrid>
      <w:tr w:rsidR="0060338E" w14:paraId="48B4972B" w14:textId="77777777">
        <w:tblPrEx>
          <w:tblCellMar>
            <w:top w:w="0" w:type="dxa"/>
            <w:bottom w:w="0" w:type="dxa"/>
          </w:tblCellMar>
        </w:tblPrEx>
        <w:trPr>
          <w:tblHeader/>
        </w:trPr>
        <w:tc>
          <w:tcPr>
            <w:tcW w:w="205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27" w14:textId="77777777" w:rsidR="0060338E" w:rsidRDefault="00000000">
            <w:r>
              <w:rPr>
                <w:b/>
                <w:bCs/>
              </w:rPr>
              <w:t>Supporting Materials</w:t>
            </w:r>
          </w:p>
        </w:tc>
        <w:tc>
          <w:tcPr>
            <w:tcW w:w="437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28" w14:textId="77777777" w:rsidR="0060338E" w:rsidRDefault="00000000">
            <w:r>
              <w:rPr>
                <w:b/>
                <w:bCs/>
              </w:rPr>
              <w:t>Description</w:t>
            </w:r>
          </w:p>
        </w:tc>
        <w:tc>
          <w:tcPr>
            <w:tcW w:w="10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29" w14:textId="77777777" w:rsidR="0060338E" w:rsidRDefault="00000000">
            <w:r>
              <w:rPr>
                <w:b/>
                <w:bCs/>
              </w:rPr>
              <w:t>Owner</w:t>
            </w:r>
          </w:p>
        </w:tc>
        <w:tc>
          <w:tcPr>
            <w:tcW w:w="160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2A" w14:textId="77777777" w:rsidR="0060338E" w:rsidRDefault="00000000">
            <w:r>
              <w:rPr>
                <w:b/>
                <w:bCs/>
              </w:rPr>
              <w:t>Location</w:t>
            </w:r>
          </w:p>
        </w:tc>
      </w:tr>
      <w:tr w:rsidR="0060338E" w14:paraId="48B49730"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2C" w14:textId="77777777" w:rsidR="0060338E" w:rsidRDefault="00000000">
            <w:r>
              <w:t>Quality Policy</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2D" w14:textId="77777777" w:rsidR="0060338E" w:rsidRDefault="00000000">
            <w:r>
              <w:t>The organisation’s documented quality policy.</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2E"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2F" w14:textId="77777777" w:rsidR="0060338E" w:rsidRDefault="00000000">
            <w:r>
              <w:rPr>
                <w:u w:val="single"/>
              </w:rPr>
              <w:t>QP1 Quality Policy</w:t>
            </w:r>
          </w:p>
        </w:tc>
      </w:tr>
      <w:tr w:rsidR="0060338E" w14:paraId="48B49735"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31" w14:textId="77777777" w:rsidR="0060338E" w:rsidRDefault="00000000">
            <w:r>
              <w:t>Core Process Map</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32" w14:textId="77777777" w:rsidR="0060338E" w:rsidRDefault="00000000">
            <w:r>
              <w:t>Map of core processes, sequence, interaction, and owners.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33"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34" w14:textId="77777777" w:rsidR="0060338E" w:rsidRDefault="00000000">
            <w:r>
              <w:rPr>
                <w:u w:val="single"/>
              </w:rPr>
              <w:t>QPM1 Core Process Map</w:t>
            </w:r>
          </w:p>
        </w:tc>
      </w:tr>
      <w:tr w:rsidR="0060338E" w14:paraId="48B4973A"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36" w14:textId="77777777" w:rsidR="0060338E" w:rsidRDefault="00000000">
            <w:r>
              <w:t>Quality Objectives Register</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37" w14:textId="77777777" w:rsidR="0060338E" w:rsidRDefault="00000000">
            <w:r>
              <w:t>Objectives, plans, owners, and status.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38"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39" w14:textId="77777777" w:rsidR="0060338E" w:rsidRDefault="00000000">
            <w:r>
              <w:rPr>
                <w:u w:val="single"/>
              </w:rPr>
              <w:t>QOB1 Quality Objectives Register</w:t>
            </w:r>
          </w:p>
        </w:tc>
      </w:tr>
      <w:tr w:rsidR="0060338E" w14:paraId="48B4973F"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3B" w14:textId="77777777" w:rsidR="0060338E" w:rsidRDefault="00000000">
            <w:r>
              <w:t>Customer Requirements &amp; Order Review Log</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3C" w14:textId="77777777" w:rsidR="0060338E" w:rsidRDefault="00000000">
            <w:r>
              <w:t>Requirements review before commitment.</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3D" w14:textId="77777777" w:rsidR="0060338E" w:rsidRDefault="00000000">
            <w:r>
              <w:t>Sales / Process Owner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3E" w14:textId="77777777" w:rsidR="0060338E" w:rsidRDefault="00000000">
            <w:r>
              <w:rPr>
                <w:u w:val="single"/>
              </w:rPr>
              <w:t>QCR1 Customer Requirements Log</w:t>
            </w:r>
          </w:p>
        </w:tc>
      </w:tr>
      <w:tr w:rsidR="0060338E" w14:paraId="48B49744"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40" w14:textId="77777777" w:rsidR="0060338E" w:rsidRDefault="00000000">
            <w:r>
              <w:t>External Provider Register</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41" w14:textId="77777777" w:rsidR="0060338E" w:rsidRDefault="00000000">
            <w:r>
              <w:t>Selection, evaluation, and re-evaluation of external providers.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42" w14:textId="77777777" w:rsidR="0060338E" w:rsidRDefault="00000000">
            <w:r>
              <w:t>Procurement / QMG</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43" w14:textId="77777777" w:rsidR="0060338E" w:rsidRDefault="00000000">
            <w:r>
              <w:rPr>
                <w:u w:val="single"/>
              </w:rPr>
              <w:t>QEP1 External Provider Register</w:t>
            </w:r>
          </w:p>
        </w:tc>
      </w:tr>
      <w:tr w:rsidR="0060338E" w14:paraId="48B49749"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45" w14:textId="77777777" w:rsidR="0060338E" w:rsidRDefault="00000000">
            <w:r>
              <w:t>Nonconforming Output Log</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46" w14:textId="77777777" w:rsidR="0060338E" w:rsidRDefault="00000000">
            <w:r>
              <w:t>Nonconforming outputs and actions.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47"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48" w14:textId="77777777" w:rsidR="0060338E" w:rsidRDefault="00000000">
            <w:r>
              <w:rPr>
                <w:u w:val="single"/>
              </w:rPr>
              <w:t>QNC1 Nonconforming Output Log</w:t>
            </w:r>
          </w:p>
        </w:tc>
      </w:tr>
      <w:tr w:rsidR="0060338E" w14:paraId="48B4974E"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4A" w14:textId="77777777" w:rsidR="0060338E" w:rsidRDefault="00000000">
            <w:r>
              <w:t>Customer Satisfaction &amp; Feedback Log</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4B" w14:textId="77777777" w:rsidR="0060338E" w:rsidRDefault="00000000">
            <w:r>
              <w:t>Customer satisfaction data and complaints.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4C"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4D" w14:textId="77777777" w:rsidR="0060338E" w:rsidRDefault="00000000">
            <w:r>
              <w:rPr>
                <w:u w:val="single"/>
              </w:rPr>
              <w:t>QCS1 Customer Satisfaction Log</w:t>
            </w:r>
          </w:p>
        </w:tc>
      </w:tr>
      <w:tr w:rsidR="0060338E" w14:paraId="48B49753"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4F" w14:textId="77777777" w:rsidR="0060338E" w:rsidRDefault="00000000">
            <w:r>
              <w:t>Corrective Actions Log</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50" w14:textId="77777777" w:rsidR="0060338E" w:rsidRDefault="00000000">
            <w:r>
              <w:t>Nonconformities and corrective actions.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51"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52" w14:textId="77777777" w:rsidR="0060338E" w:rsidRDefault="00000000">
            <w:r>
              <w:rPr>
                <w:u w:val="single"/>
              </w:rPr>
              <w:t>QCA1 Corrective Actions Log</w:t>
            </w:r>
          </w:p>
        </w:tc>
      </w:tr>
      <w:tr w:rsidR="0060338E" w14:paraId="48B49758"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54" w14:textId="77777777" w:rsidR="0060338E" w:rsidRDefault="00000000">
            <w:r>
              <w:t>Master Document Register</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55" w14:textId="77777777" w:rsidR="0060338E" w:rsidRDefault="00000000">
            <w:r>
              <w:t>The complete controlled index of all QMS documents.</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56"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57" w14:textId="77777777" w:rsidR="0060338E" w:rsidRDefault="00000000">
            <w:r>
              <w:rPr>
                <w:u w:val="single"/>
              </w:rPr>
              <w:t>Q-R5 Master Document Register</w:t>
            </w:r>
          </w:p>
        </w:tc>
      </w:tr>
      <w:tr w:rsidR="0060338E" w14:paraId="48B4975D" w14:textId="77777777">
        <w:tblPrEx>
          <w:tblCellMar>
            <w:top w:w="0" w:type="dxa"/>
            <w:bottom w:w="0" w:type="dxa"/>
          </w:tblCellMar>
        </w:tblPrEx>
        <w:tc>
          <w:tcPr>
            <w:tcW w:w="205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59" w14:textId="77777777" w:rsidR="0060338E" w:rsidRDefault="00000000">
            <w:r>
              <w:t>Toolkit Index &amp; Guide</w:t>
            </w:r>
          </w:p>
        </w:tc>
        <w:tc>
          <w:tcPr>
            <w:tcW w:w="437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5A" w14:textId="77777777" w:rsidR="0060338E" w:rsidRDefault="00000000">
            <w:r>
              <w:t>Plain-English “start here” index to the whole toolkit.</w:t>
            </w:r>
          </w:p>
        </w:tc>
        <w:tc>
          <w:tcPr>
            <w:tcW w:w="10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5B" w14:textId="77777777" w:rsidR="0060338E" w:rsidRDefault="00000000">
            <w:r>
              <w:t>Quality Manager</w:t>
            </w:r>
          </w:p>
        </w:tc>
        <w:tc>
          <w:tcPr>
            <w:tcW w:w="160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5C" w14:textId="77777777" w:rsidR="0060338E" w:rsidRDefault="00000000">
            <w:r>
              <w:rPr>
                <w:u w:val="single"/>
              </w:rPr>
              <w:t>Q-R0 Toolkit Index &amp; Guide</w:t>
            </w:r>
          </w:p>
        </w:tc>
      </w:tr>
    </w:tbl>
    <w:p w14:paraId="48B4975E" w14:textId="77777777" w:rsidR="0060338E" w:rsidRDefault="00000000">
      <w:pPr>
        <w:pStyle w:val="Heading2"/>
      </w:pPr>
      <w:bookmarkStart w:id="41" w:name="_Toc235005340"/>
      <w:r>
        <w:t>Appendix: Responsibility Assignment Matrix (RACI)</w:t>
      </w:r>
      <w:bookmarkEnd w:id="41"/>
    </w:p>
    <w:p w14:paraId="48B4975F" w14:textId="77777777" w:rsidR="0060338E" w:rsidRDefault="00000000">
      <w:pPr>
        <w:spacing w:after="130"/>
      </w:pPr>
      <w:r>
        <w:t xml:space="preserve">The matrix below summarises responsibility for key QMS activities. Key: </w:t>
      </w:r>
      <w:r>
        <w:rPr>
          <w:b/>
          <w:bCs/>
        </w:rPr>
        <w:t>R</w:t>
      </w:r>
      <w:r>
        <w:t xml:space="preserve"> = Responsible, </w:t>
      </w:r>
      <w:r>
        <w:rPr>
          <w:b/>
          <w:bCs/>
        </w:rPr>
        <w:t>A</w:t>
      </w:r>
      <w:r>
        <w:t xml:space="preserve"> = Accountable, </w:t>
      </w:r>
      <w:r>
        <w:rPr>
          <w:b/>
          <w:bCs/>
        </w:rPr>
        <w:t>C</w:t>
      </w:r>
      <w:r>
        <w:t xml:space="preserve"> = Consulted, </w:t>
      </w:r>
      <w:r>
        <w:rPr>
          <w:b/>
          <w:bCs/>
        </w:rPr>
        <w:t>I</w:t>
      </w:r>
      <w:r>
        <w:t xml:space="preserve"> = Informed.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19"/>
        <w:gridCol w:w="1341"/>
        <w:gridCol w:w="1315"/>
        <w:gridCol w:w="1318"/>
        <w:gridCol w:w="1318"/>
        <w:gridCol w:w="1315"/>
      </w:tblGrid>
      <w:tr w:rsidR="0060338E" w14:paraId="48B49766" w14:textId="77777777">
        <w:tblPrEx>
          <w:tblCellMar>
            <w:top w:w="0" w:type="dxa"/>
            <w:bottom w:w="0" w:type="dxa"/>
          </w:tblCellMar>
        </w:tblPrEx>
        <w:trPr>
          <w:tblHeader/>
        </w:trPr>
        <w:tc>
          <w:tcPr>
            <w:tcW w:w="2426"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60" w14:textId="77777777" w:rsidR="0060338E" w:rsidRDefault="00000000">
            <w:r>
              <w:rPr>
                <w:b/>
                <w:bCs/>
              </w:rPr>
              <w:t>Activity</w:t>
            </w:r>
          </w:p>
        </w:tc>
        <w:tc>
          <w:tcPr>
            <w:tcW w:w="132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61" w14:textId="77777777" w:rsidR="0060338E" w:rsidRDefault="00000000">
            <w:r>
              <w:rPr>
                <w:b/>
                <w:bCs/>
              </w:rPr>
              <w:t>Senior Leadership</w:t>
            </w:r>
          </w:p>
        </w:tc>
        <w:tc>
          <w:tcPr>
            <w:tcW w:w="132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62" w14:textId="77777777" w:rsidR="0060338E" w:rsidRDefault="00000000">
            <w:r>
              <w:rPr>
                <w:b/>
                <w:bCs/>
              </w:rPr>
              <w:t>QMG</w:t>
            </w:r>
          </w:p>
        </w:tc>
        <w:tc>
          <w:tcPr>
            <w:tcW w:w="132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63" w14:textId="77777777" w:rsidR="0060338E" w:rsidRDefault="00000000">
            <w:r>
              <w:rPr>
                <w:b/>
                <w:bCs/>
              </w:rPr>
              <w:t>Quality Manager</w:t>
            </w:r>
          </w:p>
        </w:tc>
        <w:tc>
          <w:tcPr>
            <w:tcW w:w="132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64" w14:textId="77777777" w:rsidR="0060338E" w:rsidRDefault="00000000">
            <w:r>
              <w:rPr>
                <w:b/>
                <w:bCs/>
              </w:rPr>
              <w:t>Process Owners</w:t>
            </w:r>
          </w:p>
        </w:tc>
        <w:tc>
          <w:tcPr>
            <w:tcW w:w="1320" w:type="dxa"/>
            <w:tcBorders>
              <w:top w:val="single" w:sz="1" w:space="0" w:color="BBBBBB"/>
              <w:left w:val="single" w:sz="1" w:space="0" w:color="BBBBBB"/>
              <w:bottom w:val="single" w:sz="1" w:space="0" w:color="BBBBBB"/>
              <w:right w:val="single" w:sz="1" w:space="0" w:color="BBBBBB"/>
            </w:tcBorders>
            <w:shd w:val="clear" w:color="auto" w:fill="D5E8F5"/>
            <w:tcMar>
              <w:top w:w="60" w:type="dxa"/>
              <w:left w:w="110" w:type="dxa"/>
              <w:bottom w:w="60" w:type="dxa"/>
              <w:right w:w="110" w:type="dxa"/>
            </w:tcMar>
          </w:tcPr>
          <w:p w14:paraId="48B49765" w14:textId="77777777" w:rsidR="0060338E" w:rsidRDefault="00000000">
            <w:r>
              <w:rPr>
                <w:b/>
                <w:bCs/>
              </w:rPr>
              <w:t>All Staff</w:t>
            </w:r>
          </w:p>
        </w:tc>
      </w:tr>
      <w:tr w:rsidR="0060338E" w14:paraId="48B4976D" w14:textId="77777777">
        <w:tblPrEx>
          <w:tblCellMar>
            <w:top w:w="0" w:type="dxa"/>
            <w:bottom w:w="0" w:type="dxa"/>
          </w:tblCellMar>
        </w:tblPrEx>
        <w:tc>
          <w:tcPr>
            <w:tcW w:w="24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67" w14:textId="77777777" w:rsidR="0060338E" w:rsidRDefault="00000000">
            <w:r>
              <w:t>Set quality policy &amp; objectives</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68" w14:textId="77777777" w:rsidR="0060338E" w:rsidRDefault="00000000">
            <w:r>
              <w:t>A</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69" w14:textId="77777777" w:rsidR="0060338E" w:rsidRDefault="00000000">
            <w:r>
              <w:t>C</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6A" w14:textId="77777777" w:rsidR="0060338E" w:rsidRDefault="00000000">
            <w:r>
              <w:t>R</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6B" w14:textId="77777777" w:rsidR="0060338E" w:rsidRDefault="00000000">
            <w:r>
              <w:t>C</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6C" w14:textId="77777777" w:rsidR="0060338E" w:rsidRDefault="00000000">
            <w:r>
              <w:t>I</w:t>
            </w:r>
          </w:p>
        </w:tc>
      </w:tr>
      <w:tr w:rsidR="0060338E" w14:paraId="48B49774" w14:textId="77777777">
        <w:tblPrEx>
          <w:tblCellMar>
            <w:top w:w="0" w:type="dxa"/>
            <w:bottom w:w="0" w:type="dxa"/>
          </w:tblCellMar>
        </w:tblPrEx>
        <w:tc>
          <w:tcPr>
            <w:tcW w:w="24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6E" w14:textId="77777777" w:rsidR="0060338E" w:rsidRDefault="00000000">
            <w:r>
              <w:t>Operate &amp; control processes</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6F" w14:textId="77777777" w:rsidR="0060338E" w:rsidRDefault="00000000">
            <w:r>
              <w:t>I</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0" w14:textId="77777777" w:rsidR="0060338E" w:rsidRDefault="00000000">
            <w:r>
              <w:t>C</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1" w14:textId="77777777" w:rsidR="0060338E" w:rsidRDefault="00000000">
            <w:r>
              <w:t>C</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2" w14:textId="77777777" w:rsidR="0060338E" w:rsidRDefault="00000000">
            <w:r>
              <w:t>A/R</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3" w14:textId="77777777" w:rsidR="0060338E" w:rsidRDefault="00000000">
            <w:r>
              <w:t>R</w:t>
            </w:r>
          </w:p>
        </w:tc>
      </w:tr>
      <w:tr w:rsidR="0060338E" w14:paraId="48B4977B" w14:textId="77777777">
        <w:tblPrEx>
          <w:tblCellMar>
            <w:top w:w="0" w:type="dxa"/>
            <w:bottom w:w="0" w:type="dxa"/>
          </w:tblCellMar>
        </w:tblPrEx>
        <w:tc>
          <w:tcPr>
            <w:tcW w:w="24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5" w14:textId="77777777" w:rsidR="0060338E" w:rsidRDefault="00000000">
            <w:r>
              <w:lastRenderedPageBreak/>
              <w:t>Requirements review (8.2)</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6" w14:textId="77777777" w:rsidR="0060338E" w:rsidRDefault="00000000">
            <w:r>
              <w:t>I</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7" w14:textId="77777777" w:rsidR="0060338E" w:rsidRDefault="00000000">
            <w:r>
              <w:t>C</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8" w14:textId="77777777" w:rsidR="0060338E" w:rsidRDefault="00000000">
            <w:r>
              <w:t>C</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9" w14:textId="77777777" w:rsidR="0060338E" w:rsidRDefault="00000000">
            <w:r>
              <w:t>A/R</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A" w14:textId="77777777" w:rsidR="0060338E" w:rsidRDefault="00000000">
            <w:r>
              <w:t>R</w:t>
            </w:r>
          </w:p>
        </w:tc>
      </w:tr>
      <w:tr w:rsidR="0060338E" w14:paraId="48B49782" w14:textId="77777777">
        <w:tblPrEx>
          <w:tblCellMar>
            <w:top w:w="0" w:type="dxa"/>
            <w:bottom w:w="0" w:type="dxa"/>
          </w:tblCellMar>
        </w:tblPrEx>
        <w:tc>
          <w:tcPr>
            <w:tcW w:w="24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C" w14:textId="77777777" w:rsidR="0060338E" w:rsidRDefault="00000000">
            <w:r>
              <w:t>Internal audit</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D" w14:textId="77777777" w:rsidR="0060338E" w:rsidRDefault="00000000">
            <w:r>
              <w:t>I</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E" w14:textId="77777777" w:rsidR="0060338E" w:rsidRDefault="00000000">
            <w:r>
              <w:t>A</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7F" w14:textId="77777777" w:rsidR="0060338E" w:rsidRDefault="00000000">
            <w:r>
              <w:t>R</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0" w14:textId="77777777" w:rsidR="0060338E" w:rsidRDefault="00000000">
            <w:r>
              <w:t>C</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1" w14:textId="77777777" w:rsidR="0060338E" w:rsidRDefault="00000000">
            <w:r>
              <w:t>I</w:t>
            </w:r>
          </w:p>
        </w:tc>
      </w:tr>
      <w:tr w:rsidR="0060338E" w14:paraId="48B49789" w14:textId="77777777">
        <w:tblPrEx>
          <w:tblCellMar>
            <w:top w:w="0" w:type="dxa"/>
            <w:bottom w:w="0" w:type="dxa"/>
          </w:tblCellMar>
        </w:tblPrEx>
        <w:tc>
          <w:tcPr>
            <w:tcW w:w="24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3" w14:textId="77777777" w:rsidR="0060338E" w:rsidRDefault="00000000">
            <w:r>
              <w:t>Management review</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4" w14:textId="77777777" w:rsidR="0060338E" w:rsidRDefault="00000000">
            <w:r>
              <w:t>A</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5" w14:textId="77777777" w:rsidR="0060338E" w:rsidRDefault="00000000">
            <w:r>
              <w:t>R</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6" w14:textId="77777777" w:rsidR="0060338E" w:rsidRDefault="00000000">
            <w:r>
              <w:t>R</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7" w14:textId="77777777" w:rsidR="0060338E" w:rsidRDefault="00000000">
            <w:r>
              <w:t>C</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8" w14:textId="77777777" w:rsidR="0060338E" w:rsidRDefault="00000000">
            <w:r>
              <w:t>I</w:t>
            </w:r>
          </w:p>
        </w:tc>
      </w:tr>
      <w:tr w:rsidR="0060338E" w14:paraId="48B49790" w14:textId="77777777">
        <w:tblPrEx>
          <w:tblCellMar>
            <w:top w:w="0" w:type="dxa"/>
            <w:bottom w:w="0" w:type="dxa"/>
          </w:tblCellMar>
        </w:tblPrEx>
        <w:tc>
          <w:tcPr>
            <w:tcW w:w="2426"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A" w14:textId="77777777" w:rsidR="0060338E" w:rsidRDefault="00000000">
            <w:r>
              <w:t>Corrective action</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B" w14:textId="77777777" w:rsidR="0060338E" w:rsidRDefault="00000000">
            <w:r>
              <w:t>I</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C" w14:textId="77777777" w:rsidR="0060338E" w:rsidRDefault="00000000">
            <w:r>
              <w:t>A</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D" w14:textId="77777777" w:rsidR="0060338E" w:rsidRDefault="00000000">
            <w:r>
              <w:t>R</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E" w14:textId="77777777" w:rsidR="0060338E" w:rsidRDefault="00000000">
            <w:r>
              <w:t>R</w:t>
            </w:r>
          </w:p>
        </w:tc>
        <w:tc>
          <w:tcPr>
            <w:tcW w:w="1320" w:type="dxa"/>
            <w:tcBorders>
              <w:top w:val="single" w:sz="1" w:space="0" w:color="BBBBBB"/>
              <w:left w:val="single" w:sz="1" w:space="0" w:color="BBBBBB"/>
              <w:bottom w:val="single" w:sz="1" w:space="0" w:color="BBBBBB"/>
              <w:right w:val="single" w:sz="1" w:space="0" w:color="BBBBBB"/>
            </w:tcBorders>
            <w:tcMar>
              <w:top w:w="60" w:type="dxa"/>
              <w:left w:w="110" w:type="dxa"/>
              <w:bottom w:w="60" w:type="dxa"/>
              <w:right w:w="110" w:type="dxa"/>
            </w:tcMar>
          </w:tcPr>
          <w:p w14:paraId="48B4978F" w14:textId="77777777" w:rsidR="0060338E" w:rsidRDefault="00000000">
            <w:r>
              <w:t>C</w:t>
            </w:r>
          </w:p>
        </w:tc>
      </w:tr>
    </w:tbl>
    <w:p w14:paraId="48B49791" w14:textId="77777777" w:rsidR="0060338E" w:rsidRDefault="00000000">
      <w:pPr>
        <w:pStyle w:val="Heading2"/>
      </w:pPr>
      <w:bookmarkStart w:id="42" w:name="_Toc235005341"/>
      <w:r>
        <w:t>Appendix: Quality Management Group (QMG) Terms of Reference</w:t>
      </w:r>
      <w:bookmarkEnd w:id="42"/>
    </w:p>
    <w:p w14:paraId="48B49792" w14:textId="77777777" w:rsidR="0060338E" w:rsidRDefault="00000000">
      <w:pPr>
        <w:pStyle w:val="Heading4"/>
      </w:pPr>
      <w:r>
        <w:t>Purpose</w:t>
      </w:r>
    </w:p>
    <w:p w14:paraId="48B49793" w14:textId="77777777" w:rsidR="0060338E" w:rsidRDefault="00000000">
      <w:pPr>
        <w:spacing w:after="130"/>
      </w:pPr>
      <w:r>
        <w:t>The Quality Management Group coordinates the operation, monitoring, and improvement of the QMS on behalf of top management.</w:t>
      </w:r>
    </w:p>
    <w:p w14:paraId="48B49794" w14:textId="77777777" w:rsidR="0060338E" w:rsidRDefault="00000000">
      <w:pPr>
        <w:pStyle w:val="Heading4"/>
      </w:pPr>
      <w:r>
        <w:t>Membership</w:t>
      </w:r>
    </w:p>
    <w:p w14:paraId="48B49795" w14:textId="77777777" w:rsidR="0060338E" w:rsidRDefault="00000000">
      <w:pPr>
        <w:spacing w:after="130"/>
      </w:pPr>
      <w:r>
        <w:t>[LIST MEMBERS / ROLES, e.g. Quality Manager (chair), process owners, a leadership sponsor].</w:t>
      </w:r>
    </w:p>
    <w:p w14:paraId="48B49796" w14:textId="77777777" w:rsidR="0060338E" w:rsidRDefault="00000000">
      <w:pPr>
        <w:pStyle w:val="Heading4"/>
      </w:pPr>
      <w:r>
        <w:t>Meetings</w:t>
      </w:r>
    </w:p>
    <w:p w14:paraId="48B49797" w14:textId="77777777" w:rsidR="0060338E" w:rsidRDefault="00000000">
      <w:pPr>
        <w:spacing w:after="130"/>
      </w:pPr>
      <w:r>
        <w:t>The group meets at planned intervals (e.g. monthly or quarterly) and reports into management review.</w:t>
      </w:r>
    </w:p>
    <w:p w14:paraId="48B49798" w14:textId="77777777" w:rsidR="0060338E" w:rsidRDefault="00000000">
      <w:pPr>
        <w:pStyle w:val="Heading4"/>
      </w:pPr>
      <w:r>
        <w:t>Responsibilities &amp; Standing Agenda</w:t>
      </w:r>
    </w:p>
    <w:p w14:paraId="48B49799" w14:textId="77777777" w:rsidR="0060338E" w:rsidRDefault="00000000">
      <w:pPr>
        <w:pStyle w:val="ListParagraph"/>
        <w:numPr>
          <w:ilvl w:val="0"/>
          <w:numId w:val="2"/>
        </w:numPr>
        <w:spacing w:after="60"/>
      </w:pPr>
      <w:r>
        <w:rPr>
          <w:b/>
          <w:bCs/>
        </w:rPr>
        <w:t>Monthly / Regular:</w:t>
      </w:r>
      <w:r>
        <w:t xml:space="preserve"> review metrics, nonconformities, complaints, and corrective actions.</w:t>
      </w:r>
    </w:p>
    <w:p w14:paraId="48B4979A" w14:textId="77777777" w:rsidR="0060338E" w:rsidRDefault="00000000">
      <w:pPr>
        <w:pStyle w:val="ListParagraph"/>
        <w:numPr>
          <w:ilvl w:val="0"/>
          <w:numId w:val="2"/>
        </w:numPr>
        <w:spacing w:after="60"/>
      </w:pPr>
      <w:r>
        <w:rPr>
          <w:b/>
          <w:bCs/>
        </w:rPr>
        <w:t>Quarterly:</w:t>
      </w:r>
      <w:r>
        <w:t xml:space="preserve"> review objectives progress, external-provider performance, and risks and opportunities.</w:t>
      </w:r>
    </w:p>
    <w:p w14:paraId="48B4979B" w14:textId="77777777" w:rsidR="0060338E" w:rsidRDefault="00000000">
      <w:pPr>
        <w:pStyle w:val="ListParagraph"/>
        <w:numPr>
          <w:ilvl w:val="0"/>
          <w:numId w:val="2"/>
        </w:numPr>
        <w:spacing w:after="60"/>
      </w:pPr>
      <w:r>
        <w:rPr>
          <w:b/>
          <w:bCs/>
        </w:rPr>
        <w:t>Annually:</w:t>
      </w:r>
      <w:r>
        <w:t xml:space="preserve"> prepare inputs for management review and confirm the audit programme.</w:t>
      </w:r>
    </w:p>
    <w:sectPr w:rsidR="0060338E">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466F5"/>
    <w:multiLevelType w:val="hybridMultilevel"/>
    <w:tmpl w:val="0B287ECE"/>
    <w:lvl w:ilvl="0" w:tplc="287A5092">
      <w:start w:val="1"/>
      <w:numFmt w:val="decimal"/>
      <w:lvlText w:val="%1."/>
      <w:lvlJc w:val="left"/>
      <w:pPr>
        <w:ind w:left="360" w:hanging="220"/>
      </w:pPr>
    </w:lvl>
    <w:lvl w:ilvl="1" w:tplc="8288F8A8">
      <w:start w:val="1"/>
      <w:numFmt w:val="bullet"/>
      <w:lvlText w:val="–"/>
      <w:lvlJc w:val="left"/>
      <w:pPr>
        <w:ind w:left="720" w:hanging="220"/>
      </w:pPr>
    </w:lvl>
    <w:lvl w:ilvl="2" w:tplc="F1304A6E">
      <w:numFmt w:val="decimal"/>
      <w:lvlText w:val=""/>
      <w:lvlJc w:val="left"/>
    </w:lvl>
    <w:lvl w:ilvl="3" w:tplc="B3F41E8A">
      <w:numFmt w:val="decimal"/>
      <w:lvlText w:val=""/>
      <w:lvlJc w:val="left"/>
    </w:lvl>
    <w:lvl w:ilvl="4" w:tplc="F3129554">
      <w:numFmt w:val="decimal"/>
      <w:lvlText w:val=""/>
      <w:lvlJc w:val="left"/>
    </w:lvl>
    <w:lvl w:ilvl="5" w:tplc="645A5476">
      <w:numFmt w:val="decimal"/>
      <w:lvlText w:val=""/>
      <w:lvlJc w:val="left"/>
    </w:lvl>
    <w:lvl w:ilvl="6" w:tplc="9DD0D854">
      <w:numFmt w:val="decimal"/>
      <w:lvlText w:val=""/>
      <w:lvlJc w:val="left"/>
    </w:lvl>
    <w:lvl w:ilvl="7" w:tplc="CBE6EB1A">
      <w:numFmt w:val="decimal"/>
      <w:lvlText w:val=""/>
      <w:lvlJc w:val="left"/>
    </w:lvl>
    <w:lvl w:ilvl="8" w:tplc="E8884B40">
      <w:numFmt w:val="decimal"/>
      <w:lvlText w:val=""/>
      <w:lvlJc w:val="left"/>
    </w:lvl>
  </w:abstractNum>
  <w:abstractNum w:abstractNumId="1" w15:restartNumberingAfterBreak="0">
    <w:nsid w:val="35B937AD"/>
    <w:multiLevelType w:val="hybridMultilevel"/>
    <w:tmpl w:val="3AECF63A"/>
    <w:lvl w:ilvl="0" w:tplc="BB0438EA">
      <w:start w:val="1"/>
      <w:numFmt w:val="bullet"/>
      <w:lvlText w:val="•"/>
      <w:lvlJc w:val="left"/>
      <w:pPr>
        <w:ind w:left="360" w:hanging="220"/>
      </w:pPr>
    </w:lvl>
    <w:lvl w:ilvl="1" w:tplc="FAF2D2E6">
      <w:start w:val="1"/>
      <w:numFmt w:val="bullet"/>
      <w:lvlText w:val="–"/>
      <w:lvlJc w:val="left"/>
      <w:pPr>
        <w:ind w:left="720" w:hanging="220"/>
      </w:pPr>
    </w:lvl>
    <w:lvl w:ilvl="2" w:tplc="3B1020FC">
      <w:numFmt w:val="decimal"/>
      <w:lvlText w:val=""/>
      <w:lvlJc w:val="left"/>
    </w:lvl>
    <w:lvl w:ilvl="3" w:tplc="AB3218CC">
      <w:numFmt w:val="decimal"/>
      <w:lvlText w:val=""/>
      <w:lvlJc w:val="left"/>
    </w:lvl>
    <w:lvl w:ilvl="4" w:tplc="90907B32">
      <w:numFmt w:val="decimal"/>
      <w:lvlText w:val=""/>
      <w:lvlJc w:val="left"/>
    </w:lvl>
    <w:lvl w:ilvl="5" w:tplc="D0C4A376">
      <w:numFmt w:val="decimal"/>
      <w:lvlText w:val=""/>
      <w:lvlJc w:val="left"/>
    </w:lvl>
    <w:lvl w:ilvl="6" w:tplc="8D16E6E2">
      <w:numFmt w:val="decimal"/>
      <w:lvlText w:val=""/>
      <w:lvlJc w:val="left"/>
    </w:lvl>
    <w:lvl w:ilvl="7" w:tplc="EA6E202C">
      <w:numFmt w:val="decimal"/>
      <w:lvlText w:val=""/>
      <w:lvlJc w:val="left"/>
    </w:lvl>
    <w:lvl w:ilvl="8" w:tplc="C2CE0C4C">
      <w:numFmt w:val="decimal"/>
      <w:lvlText w:val=""/>
      <w:lvlJc w:val="left"/>
    </w:lvl>
  </w:abstractNum>
  <w:abstractNum w:abstractNumId="2" w15:restartNumberingAfterBreak="0">
    <w:nsid w:val="52AC61C7"/>
    <w:multiLevelType w:val="hybridMultilevel"/>
    <w:tmpl w:val="9A58C18A"/>
    <w:lvl w:ilvl="0" w:tplc="6BF28154">
      <w:start w:val="1"/>
      <w:numFmt w:val="bullet"/>
      <w:lvlText w:val="●"/>
      <w:lvlJc w:val="left"/>
      <w:pPr>
        <w:ind w:left="720" w:hanging="360"/>
      </w:pPr>
    </w:lvl>
    <w:lvl w:ilvl="1" w:tplc="068449C2">
      <w:start w:val="1"/>
      <w:numFmt w:val="bullet"/>
      <w:lvlText w:val="○"/>
      <w:lvlJc w:val="left"/>
      <w:pPr>
        <w:ind w:left="1440" w:hanging="360"/>
      </w:pPr>
    </w:lvl>
    <w:lvl w:ilvl="2" w:tplc="07D4C4E2">
      <w:start w:val="1"/>
      <w:numFmt w:val="bullet"/>
      <w:lvlText w:val="■"/>
      <w:lvlJc w:val="left"/>
      <w:pPr>
        <w:ind w:left="2160" w:hanging="360"/>
      </w:pPr>
    </w:lvl>
    <w:lvl w:ilvl="3" w:tplc="C65E9A64">
      <w:start w:val="1"/>
      <w:numFmt w:val="bullet"/>
      <w:lvlText w:val="●"/>
      <w:lvlJc w:val="left"/>
      <w:pPr>
        <w:ind w:left="2880" w:hanging="360"/>
      </w:pPr>
    </w:lvl>
    <w:lvl w:ilvl="4" w:tplc="9F4ED968">
      <w:start w:val="1"/>
      <w:numFmt w:val="bullet"/>
      <w:lvlText w:val="○"/>
      <w:lvlJc w:val="left"/>
      <w:pPr>
        <w:ind w:left="3600" w:hanging="360"/>
      </w:pPr>
    </w:lvl>
    <w:lvl w:ilvl="5" w:tplc="F3AE17A4">
      <w:start w:val="1"/>
      <w:numFmt w:val="bullet"/>
      <w:lvlText w:val="■"/>
      <w:lvlJc w:val="left"/>
      <w:pPr>
        <w:ind w:left="4320" w:hanging="360"/>
      </w:pPr>
    </w:lvl>
    <w:lvl w:ilvl="6" w:tplc="35987B0E">
      <w:start w:val="1"/>
      <w:numFmt w:val="bullet"/>
      <w:lvlText w:val="●"/>
      <w:lvlJc w:val="left"/>
      <w:pPr>
        <w:ind w:left="5040" w:hanging="360"/>
      </w:pPr>
    </w:lvl>
    <w:lvl w:ilvl="7" w:tplc="5B86A68A">
      <w:start w:val="1"/>
      <w:numFmt w:val="bullet"/>
      <w:lvlText w:val="●"/>
      <w:lvlJc w:val="left"/>
      <w:pPr>
        <w:ind w:left="5760" w:hanging="360"/>
      </w:pPr>
    </w:lvl>
    <w:lvl w:ilvl="8" w:tplc="78D05942">
      <w:start w:val="1"/>
      <w:numFmt w:val="bullet"/>
      <w:lvlText w:val="●"/>
      <w:lvlJc w:val="left"/>
      <w:pPr>
        <w:ind w:left="6480" w:hanging="360"/>
      </w:pPr>
    </w:lvl>
  </w:abstractNum>
  <w:num w:numId="1" w16cid:durableId="1258905802">
    <w:abstractNumId w:val="2"/>
    <w:lvlOverride w:ilvl="0">
      <w:startOverride w:val="1"/>
    </w:lvlOverride>
  </w:num>
  <w:num w:numId="2" w16cid:durableId="544677137">
    <w:abstractNumId w:val="1"/>
    <w:lvlOverride w:ilvl="0">
      <w:startOverride w:val="1"/>
    </w:lvlOverride>
  </w:num>
  <w:num w:numId="3" w16cid:durableId="83730589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38E"/>
    <w:rsid w:val="0060338E"/>
    <w:rsid w:val="00AB317A"/>
    <w:rsid w:val="00EC40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49463"/>
  <w15:docId w15:val="{7B967371-6597-44DE-A9DA-211621A61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300" w:after="160"/>
      <w:outlineLvl w:val="0"/>
    </w:pPr>
    <w:rPr>
      <w:b/>
      <w:bCs/>
      <w:color w:val="1B7AB8"/>
      <w:sz w:val="30"/>
      <w:szCs w:val="30"/>
    </w:rPr>
  </w:style>
  <w:style w:type="paragraph" w:styleId="Heading2">
    <w:name w:val="heading 2"/>
    <w:uiPriority w:val="9"/>
    <w:unhideWhenUsed/>
    <w:qFormat/>
    <w:pPr>
      <w:spacing w:before="240" w:after="100"/>
      <w:outlineLvl w:val="1"/>
    </w:pPr>
    <w:rPr>
      <w:b/>
      <w:bCs/>
      <w:color w:val="14567F"/>
      <w:sz w:val="25"/>
      <w:szCs w:val="25"/>
    </w:rPr>
  </w:style>
  <w:style w:type="paragraph" w:styleId="Heading3">
    <w:name w:val="heading 3"/>
    <w:uiPriority w:val="9"/>
    <w:unhideWhenUsed/>
    <w:qFormat/>
    <w:pPr>
      <w:spacing w:before="180" w:after="80"/>
      <w:outlineLvl w:val="2"/>
    </w:pPr>
    <w:rPr>
      <w:b/>
      <w:bCs/>
      <w:color w:val="333333"/>
      <w:sz w:val="22"/>
      <w:szCs w:val="22"/>
    </w:rPr>
  </w:style>
  <w:style w:type="paragraph" w:styleId="Heading4">
    <w:name w:val="heading 4"/>
    <w:uiPriority w:val="9"/>
    <w:unhideWhenUsed/>
    <w:qFormat/>
    <w:pPr>
      <w:spacing w:before="140" w:after="60"/>
      <w:outlineLvl w:val="3"/>
    </w:pPr>
    <w:rPr>
      <w:b/>
      <w:bCs/>
      <w:color w:val="55555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AB317A"/>
    <w:pPr>
      <w:spacing w:after="100"/>
    </w:pPr>
  </w:style>
  <w:style w:type="paragraph" w:styleId="TOC2">
    <w:name w:val="toc 2"/>
    <w:basedOn w:val="Normal"/>
    <w:next w:val="Normal"/>
    <w:autoRedefine/>
    <w:uiPriority w:val="39"/>
    <w:unhideWhenUsed/>
    <w:rsid w:val="00AB317A"/>
    <w:pPr>
      <w:spacing w:after="100"/>
      <w:ind w:left="2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25</Pages>
  <Words>7325</Words>
  <Characters>41754</Characters>
  <Application>Microsoft Office Word</Application>
  <DocSecurity>0</DocSecurity>
  <Lines>347</Lines>
  <Paragraphs>97</Paragraphs>
  <ScaleCrop>false</ScaleCrop>
  <Company/>
  <LinksUpToDate>false</LinksUpToDate>
  <CharactersWithSpaces>48982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Quality Manual — ISO 9001:2015</dc:title>
  <dc:creator>Iseo Blue</dc:creator>
  <cp:lastModifiedBy>Alan Parker</cp:lastModifiedBy>
  <cp:revision>2</cp:revision>
  <dcterms:created xsi:type="dcterms:W3CDTF">2026-07-06T16:25:00Z</dcterms:created>
  <dcterms:modified xsi:type="dcterms:W3CDTF">2026-07-15T10:33:00Z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3b43f774-2a20-46fa-a346-8aaecdfadf70</vt:lpwstr>
  </property>
</Properties>
</file>